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d31e39e34d12" w:history="1">
              <w:r>
                <w:rPr>
                  <w:rStyle w:val="Hyperlink"/>
                </w:rPr>
                <w:t>全球与中国多对比度分辨率标板行业调研及市场前景分析报告（2026-2032年）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d31e39e34d12" w:history="1">
              <w:r>
                <w:rPr>
                  <w:rStyle w:val="Hyperlink"/>
                </w:rPr>
                <w:t>全球与中国多对比度分辨率标板行业调研及市场前景分析报告（2026-2032年）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2d31e39e34d12" w:history="1">
                <w:r>
                  <w:rPr>
                    <w:rStyle w:val="Hyperlink"/>
                  </w:rPr>
                  <w:t>https://www.20087.com/0/91/DuoDuiBiDuFenBianLvBiaoBanDeXianZhuangYuQianJing.html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对比度分辨率标板是用于评估和校准成像系统（如工业相机、医疗影像设备、卫星遥感及自动驾驶感知模块）空间分辨率与对比度传递性能的关键光学测试工具。该标板通常采用高精度光刻或激光直写工艺，在玻璃或金属基底上制作具有不同线宽、对比度梯度（如10%至90%）及方向性的周期性图案，以模拟真实场景中的边缘与纹理细节。当前高端标板已实现亚微米级特征尺寸控制，并具备耐磨损、抗环境老化及NIST可溯源计量特性。在AI视觉兴起背景下，标板设计更强调对低对比度目标、运动模糊及噪声干扰的模拟能力。然而，标板在宽光谱（紫外至长波红外）一致性、三维形貌复现能力及动态场景模拟方面仍存在局限，且高精度制造依赖昂贵洁净室设备，制约了普及应用。</w:t>
      </w:r>
      <w:r>
        <w:rPr>
          <w:rFonts w:hint="eastAsia"/>
        </w:rPr>
        <w:br/>
      </w:r>
      <w:r>
        <w:rPr>
          <w:rFonts w:hint="eastAsia"/>
        </w:rPr>
        <w:t>　　未来，多对比度分辨率标板将向动态化、多模态融合与智能评测集成方向演进。可编程液晶或MEMS微镜阵列标板将支持实时调整对比度、频率与运动参数，实现“一板多用”的灵活测试。在材料层面，超表面（metasurface）结构有望构建宽光谱、偏振敏感的新型标定图案，适配多光谱与计算成像系统。同时，标板将与AI评测软件深度耦合，自动生成MTF、CNR等指标并反馈至算法训练闭环。面向AR/VR与元宇宙，支持视场角、畸变与眼动追踪联合校准的立体标板将成为新需求。长远看，该标板将从静态计量工具升级为智能视觉系统的“标准眼睛”，其演进将直接影响下一代感知设备的可信度与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2d31e39e34d12" w:history="1">
        <w:r>
          <w:rPr>
            <w:rStyle w:val="Hyperlink"/>
          </w:rPr>
          <w:t>全球与中国多对比度分辨率标板行业调研及市场前景分析报告（2026-2032年）</w:t>
        </w:r>
      </w:hyperlink>
      <w:r>
        <w:rPr>
          <w:rFonts w:hint="eastAsia"/>
        </w:rPr>
        <w:t>》系统分析了全球及我国多对比度分辨率标板行业的市场规模、竞争格局及技术发展现状，梳理了产业链结构和重点企业表现。报告基于多对比度分辨率标板行业发展轨迹，结合政策环境与多对比度分辨率标板市场需求变化，研判了多对比度分辨率标板行业未来发展趋势与技术演进方向，客观评估了多对比度分辨率标板市场机遇与潜在风险。报告为投资者和从业者提供了专业的市场参考，有助于把握多对比度分辨率标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按产品类型细分，全球多对比度分辨率标板市场规模2021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LCD多对比度分辨率标板</w:t>
      </w:r>
      <w:r>
        <w:rPr>
          <w:rFonts w:hint="eastAsia"/>
        </w:rPr>
        <w:br/>
      </w:r>
      <w:r>
        <w:rPr>
          <w:rFonts w:hint="eastAsia"/>
        </w:rPr>
        <w:t>　　　　1.3.3 LED多对比度分辨率标板</w:t>
      </w:r>
      <w:r>
        <w:rPr>
          <w:rFonts w:hint="eastAsia"/>
        </w:rPr>
        <w:br/>
      </w:r>
      <w:r>
        <w:rPr>
          <w:rFonts w:hint="eastAsia"/>
        </w:rPr>
        <w:t>　　　　1.3.4 OLED多对比度分辨率标板</w:t>
      </w:r>
      <w:r>
        <w:rPr>
          <w:rFonts w:hint="eastAsia"/>
        </w:rPr>
        <w:br/>
      </w:r>
      <w:r>
        <w:rPr>
          <w:rFonts w:hint="eastAsia"/>
        </w:rPr>
        <w:t>　　　　1.3.5 PDP多对比度分辨率标板</w:t>
      </w:r>
      <w:r>
        <w:rPr>
          <w:rFonts w:hint="eastAsia"/>
        </w:rPr>
        <w:br/>
      </w:r>
      <w:r>
        <w:rPr>
          <w:rFonts w:hint="eastAsia"/>
        </w:rPr>
        <w:t>　　　　1.3.6 CRT多对比度分辨率标板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按应用细分，全球多对比度分辨率标板市场规模2021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显示器制造</w:t>
      </w:r>
      <w:r>
        <w:rPr>
          <w:rFonts w:hint="eastAsia"/>
        </w:rPr>
        <w:br/>
      </w:r>
      <w:r>
        <w:rPr>
          <w:rFonts w:hint="eastAsia"/>
        </w:rPr>
        <w:t>　　　　1.4.3 摄影和图像处理</w:t>
      </w:r>
      <w:r>
        <w:rPr>
          <w:rFonts w:hint="eastAsia"/>
        </w:rPr>
        <w:br/>
      </w:r>
      <w:r>
        <w:rPr>
          <w:rFonts w:hint="eastAsia"/>
        </w:rPr>
        <w:t>　　　　1.4.4 医疗影像</w:t>
      </w:r>
      <w:r>
        <w:rPr>
          <w:rFonts w:hint="eastAsia"/>
        </w:rPr>
        <w:br/>
      </w:r>
      <w:r>
        <w:rPr>
          <w:rFonts w:hint="eastAsia"/>
        </w:rPr>
        <w:t>　　　　1.4.5 工业生产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多对比度分辨率标板行业发展总体概况</w:t>
      </w:r>
      <w:r>
        <w:rPr>
          <w:rFonts w:hint="eastAsia"/>
        </w:rPr>
        <w:br/>
      </w:r>
      <w:r>
        <w:rPr>
          <w:rFonts w:hint="eastAsia"/>
        </w:rPr>
        <w:t>　　　　1.5.2 多对比度分辨率标板行业发展主要特点</w:t>
      </w:r>
      <w:r>
        <w:rPr>
          <w:rFonts w:hint="eastAsia"/>
        </w:rPr>
        <w:br/>
      </w:r>
      <w:r>
        <w:rPr>
          <w:rFonts w:hint="eastAsia"/>
        </w:rPr>
        <w:t>　　　　1.5.3 多对比度分辨率标板行业发展影响因素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多对比度分辨率标板有利因素</w:t>
      </w:r>
      <w:r>
        <w:rPr>
          <w:rFonts w:hint="eastAsia"/>
        </w:rPr>
        <w:br/>
      </w:r>
      <w:r>
        <w:rPr>
          <w:rFonts w:hint="eastAsia"/>
        </w:rPr>
        <w:t>　　　　1.5.3 .2 多对比度分辨率标板不利因素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全球市场，近三年多对比度分辨率标板主要企业占有率及排名（按销量）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多对比度分辨率标板主要企业在国际市场占有率（按销量，2023-2026）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2025年多对比度分辨率标板主要企业在国际市场排名（按销量）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全球市场主要企业多对比度分辨率标板销量（2023-2026）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全球市场，近三年多对比度分辨率标板主要企业占有率及排名（按收入）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多对比度分辨率标板主要企业在国际市场占有率（按收入，2023-2026）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2025年多对比度分辨率标板主要企业在国际市场排名（按收入）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全球市场主要企业多对比度分辨率标板销售收入（2023-2026）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全球市场主要企业多对比度分辨率标板销售价格（2023-2026）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中国市场，近三年多对比度分辨率标板主要企业占有率及排名（按销量）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多对比度分辨率标板主要企业在中国市场占有率（按销量，2023-2026）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2025年多对比度分辨率标板主要企业在中国市场排名（按销量）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中国市场主要企业多对比度分辨率标板销量（2023-2026）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中国市场，近三年多对比度分辨率标板主要企业占有率及排名（按收入）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多对比度分辨率标板主要企业在中国市场占有率（按收入，2023-2026）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2025年多对比度分辨率标板主要企业在中国市场排名（按收入）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中国市场主要企业多对比度分辨率标板销售收入（2023-2026）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全球主要厂商多对比度分辨率标板总部及产地分布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全球主要厂商成立时间及多对比度分辨率标板商业化日期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全球主要厂商多对比度分辨率标板产品类型及应用</w:t>
      </w:r>
      <w:r>
        <w:rPr>
          <w:rFonts w:hint="eastAsia"/>
        </w:rPr>
        <w:br/>
      </w:r>
      <w:r>
        <w:rPr>
          <w:rFonts w:hint="eastAsia"/>
        </w:rPr>
        <w:t>　　2.9 多对比度分辨率标板行业集中度、竞争程度分析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多对比度分辨率标板行业集中度分析：2025年全球Top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全球多对比度分辨率标板第一梯队、第二梯队和第三梯队生产商（品牌）及市场份额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全球多对比度分辨率标板总体规模分析</w:t>
      </w:r>
      <w:r>
        <w:rPr>
          <w:rFonts w:hint="eastAsia"/>
        </w:rPr>
        <w:br/>
      </w:r>
      <w:r>
        <w:rPr>
          <w:rFonts w:hint="eastAsia"/>
        </w:rPr>
        <w:t>　　3.1 全球多对比度分辨率标板供需现状及预测（2021-2032）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全球多对比度分辨率标板产能、产量、产能利用率及发展趋势（2021-2032）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全球多对比度分辨率标板产量、需求量及发展趋势（2021-2032）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全球主要地区多对比度分辨率标板产量及发展趋势（2021-2032）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全球主要地区多对比度分辨率标板产量（2021-2026）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全球主要地区多对比度分辨率标板产量（2027-2032）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全球主要地区多对比度分辨率标板产量市场份额（2021-2032）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中国多对比度分辨率标板供需现状及预测（2021-2032）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中国多对比度分辨率标板产能、产量、产能利用率及发展趋势（2021-2032）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中国多对比度分辨率标板产量、市场需求量及发展趋势（2021-2032）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中国市场多对比度分辨率标板进出口（2021-2032）</w:t>
      </w:r>
      <w:r>
        <w:rPr>
          <w:rFonts w:hint="eastAsia"/>
        </w:rPr>
        <w:br/>
      </w:r>
      <w:r>
        <w:rPr>
          <w:rFonts w:hint="eastAsia"/>
        </w:rPr>
        <w:t>　　3.4 全球多对比度分辨率标板销量及销售额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全球市场多对比度分辨率标板销售额（2021-2032）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全球市场多对比度分辨率标板销量（2021-2032）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全球市场多对比度分辨率标板价格趋势（2021-2032）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全球多对比度分辨率标板主要地区分析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全球主要地区多对比度分辨率标板市场规模分析：2021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全球主要地区多对比度分辨率标板销售收入及市场份额（2021-2026）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全球主要地区多对比度分辨率标板销售收入预测（2027-2032）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全球主要地区多对比度分辨率标板销量分析：2021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全球主要地区多对比度分辨率标板销量及市场份额（2021-2026）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全球主要地区多对比度分辨率标板销量及市场份额预测（2027-2032）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中东市场多对比度分辨率标板销量、收入及增长率（2021-2032）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多对比度分辨率标板销量、收入、价格及毛利率（2021-2026）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不同产品类型多对比度分辨率标板分析</w:t>
      </w:r>
      <w:r>
        <w:rPr>
          <w:rFonts w:hint="eastAsia"/>
        </w:rPr>
        <w:br/>
      </w:r>
      <w:r>
        <w:rPr>
          <w:rFonts w:hint="eastAsia"/>
        </w:rPr>
        <w:t>　　6.1 全球不同产品类型多对比度分辨率标板销量（2021-2032）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全球不同产品类型多对比度分辨率标板销量及市场份额（2021-2026）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全球不同产品类型多对比度分辨率标板销量预测（2027-2032）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全球不同产品类型多对比度分辨率标板收入（2021-2032）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全球不同产品类型多对比度分辨率标板收入及市场份额（2021-2026）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全球不同产品类型多对比度分辨率标板收入预测（2027-2032）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全球不同产品类型多对比度分辨率标板价格走势（2021-2032）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中国不同产品类型多对比度分辨率标板销量（2021-2032）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中国不同产品类型多对比度分辨率标板销量及市场份额（2021-2026）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中国不同产品类型多对比度分辨率标板销量预测（2027-2032）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中国不同产品类型多对比度分辨率标板收入（2021-2032）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中国不同产品类型多对比度分辨率标板收入及市场份额（2021-2026）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中国不同产品类型多对比度分辨率标板收入预测（2027-2032）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不同应用多对比度分辨率标板分析</w:t>
      </w:r>
      <w:r>
        <w:rPr>
          <w:rFonts w:hint="eastAsia"/>
        </w:rPr>
        <w:br/>
      </w:r>
      <w:r>
        <w:rPr>
          <w:rFonts w:hint="eastAsia"/>
        </w:rPr>
        <w:t>　　7.1 全球不同应用多对比度分辨率标板销量（2021-2032）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全球不同应用多对比度分辨率标板销量及市场份额（2021-2026）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全球不同应用多对比度分辨率标板销量预测（2027-2032）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全球不同应用多对比度分辨率标板收入（2021-2032）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全球不同应用多对比度分辨率标板收入及市场份额（2021-2026）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全球不同应用多对比度分辨率标板收入预测（2027-2032）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全球不同应用多对比度分辨率标板价格走势（2021-2032）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中国不同应用多对比度分辨率标板销量（2021-2032）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中国不同应用多对比度分辨率标板销量及市场份额（2021-2026）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中国不同应用多对比度分辨率标板销量预测（2027-2032）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中国不同应用多对比度分辨率标板收入（2021-2032）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中国不同应用多对比度分辨率标板收入及市场份额（2021-2026）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中国不同应用多对比度分辨率标板收入预测（2027-2032）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多对比度分辨率标板行业发展趋势</w:t>
      </w:r>
      <w:r>
        <w:rPr>
          <w:rFonts w:hint="eastAsia"/>
        </w:rPr>
        <w:br/>
      </w:r>
      <w:r>
        <w:rPr>
          <w:rFonts w:hint="eastAsia"/>
        </w:rPr>
        <w:t>　　8.2 多对比度分辨率标板行业主要驱动因素</w:t>
      </w:r>
      <w:r>
        <w:rPr>
          <w:rFonts w:hint="eastAsia"/>
        </w:rPr>
        <w:br/>
      </w:r>
      <w:r>
        <w:rPr>
          <w:rFonts w:hint="eastAsia"/>
        </w:rPr>
        <w:t>　　8.3 多对比度分辨率标板中国企业SWOT分析</w:t>
      </w:r>
      <w:r>
        <w:rPr>
          <w:rFonts w:hint="eastAsia"/>
        </w:rPr>
        <w:br/>
      </w:r>
      <w:r>
        <w:rPr>
          <w:rFonts w:hint="eastAsia"/>
        </w:rPr>
        <w:t>　　8.4 中国多对比度分辨率标板行业政策环境分析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多对比度分辨率标板行业产业链简介</w:t>
      </w:r>
      <w:r>
        <w:rPr>
          <w:rFonts w:hint="eastAsia"/>
        </w:rPr>
        <w:br/>
      </w:r>
      <w:r>
        <w:rPr>
          <w:rFonts w:hint="eastAsia"/>
        </w:rPr>
        <w:t>　　　　9.1.1 多对比度分辨率标板行业供应链分析</w:t>
      </w:r>
      <w:r>
        <w:rPr>
          <w:rFonts w:hint="eastAsia"/>
        </w:rPr>
        <w:br/>
      </w:r>
      <w:r>
        <w:rPr>
          <w:rFonts w:hint="eastAsia"/>
        </w:rPr>
        <w:t>　　　　9.1.2 多对比度分辨率标板主要原料及供应情况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多对比度分辨率标板行业采购模式</w:t>
      </w:r>
      <w:r>
        <w:rPr>
          <w:rFonts w:hint="eastAsia"/>
        </w:rPr>
        <w:br/>
      </w:r>
      <w:r>
        <w:rPr>
          <w:rFonts w:hint="eastAsia"/>
        </w:rPr>
        <w:t>　　9.3 多对比度分辨率标板行业生产模式</w:t>
      </w:r>
      <w:r>
        <w:rPr>
          <w:rFonts w:hint="eastAsia"/>
        </w:rPr>
        <w:br/>
      </w:r>
      <w:r>
        <w:rPr>
          <w:rFonts w:hint="eastAsia"/>
        </w:rPr>
        <w:t>　　9.4 多对比度分辨率标板行业销售模式及销售渠道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按产品类型细分，全球多对比度分辨率标板市场规模2021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按应用细分，全球多对比度分辨率标板市场规模（CAGR）2021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多对比度分辨率标板行业发展主要特点</w:t>
      </w:r>
      <w:r>
        <w:rPr>
          <w:rFonts w:hint="eastAsia"/>
        </w:rPr>
        <w:br/>
      </w:r>
      <w:r>
        <w:rPr>
          <w:rFonts w:hint="eastAsia"/>
        </w:rPr>
        <w:t>　　表 4： 多对比度分辨率标板行业发展有利因素分析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多对比度分辨率标板行业发展不利因素分析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进入多对比度分辨率标板行业壁垒</w:t>
      </w:r>
      <w:r>
        <w:rPr>
          <w:rFonts w:hint="eastAsia"/>
        </w:rPr>
        <w:br/>
      </w:r>
      <w:r>
        <w:rPr>
          <w:rFonts w:hint="eastAsia"/>
        </w:rPr>
        <w:t>　　表 7： 多对比度分辨率标板主要企业在国际市场占有率（按销量，2023-2026）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2025年多对比度分辨率标板主要企业在国际市场排名（按销量）&amp;（千件）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全球市场主要企业多对比度分辨率标板销量（2023-2026）&amp;（千件）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多对比度分辨率标板主要企业在国际市场占有率（按收入，2023-2026）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2025年多对比度分辨率标板主要企业在国际市场排名（按收入）&amp;（万元）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全球市场主要企业多对比度分辨率标板销售收入（2023-2026）&amp;（万元）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全球市场主要企业多对比度分辨率标板销售价格（2023-2026）&amp;（元/件）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多对比度分辨率标板主要企业在中国市场占有率（按销量，2023-2026）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2025年多对比度分辨率标板主要企业在中国市场排名（按销量）&amp;（千件）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中国市场主要企业多对比度分辨率标板销量（2023-2026）&amp;（千件）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多对比度分辨率标板主要企业在中国市场占有率（按收入，2023-2026）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2025年多对比度分辨率标板主要企业在中国市场排名（按收入）&amp;（万元）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中国市场主要企业多对比度分辨率标板销售收入（2023-2026）&amp;（万元）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全球主要厂商多对比度分辨率标板总部及产地分布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全球主要厂商成立时间及多对比度分辨率标板商业化日期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全球主要厂商多对比度分辨率标板产品类型及应用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2025年全球多对比度分辨率标板主要厂商市场地位（第一梯队、第二梯队和第三梯队）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全球多对比度分辨率标板市场投资、并购等现状分析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全球主要地区多对比度分辨率标板产量增速（CAGR）：（2021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全球主要地区多对比度分辨率标板产量（2021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全球主要地区多对比度分辨率标板产量（2021-2026）&amp;（千件）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全球主要地区多对比度分辨率标板产量（2027-2032）&amp;（千件）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全球主要地区多对比度分辨率标板产量市场份额（2021-2026）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全球主要地区多对比度分辨率标板产量市场份额（2027-2032）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中国市场多对比度分辨率标板产量、销量、进出口（2021-2026）&amp;（千件）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中国市场多对比度分辨率标板产量、销量、进出口预测（2027-2032）&amp;（千件）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全球主要地区多对比度分辨率标板销售收入增速：（2021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全球主要地区多对比度分辨率标板销售收入（2021-2026）&amp;（万元）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全球主要地区多对比度分辨率标板销售收入市场份额（2021-2026）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全球主要地区多对比度分辨率标板收入（2027-2032）&amp;（万元）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全球主要地区多对比度分辨率标板收入市场份额（2027-2032）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全球主要地区多对比度分辨率标板销量（千件）：2021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全球主要地区多对比度分辨率标板销量（2021-2026）&amp;（千件）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全球主要地区多对比度分辨率标板销量市场份额（2021-2026）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全球主要地区多对比度分辨率标板销量（2027-2032）&amp;（千件）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全球主要地区多对比度分辨率标板销量份额（2027-2032）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多对比度分辨率标板生产基地、销售区域、竞争对手及市场地位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多对比度分辨率标板产品规格、参数及市场应用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多对比度分辨率标板销量（千件）、收入（万元）、价格（元/件）及毛利率（2021-2026）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全球不同产品类型多对比度分辨率标板销量（2021-2026）&amp;（千件）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全球不同产品类型多对比度分辨率标板销量市场份额（2021-2026）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全球不同产品类型多对比度分辨率标板销量预测（2027-2032）&amp;（千件）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全球市场不同产品类型多对比度分辨率标板销量市场份额预测（2027-2032）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全球不同产品类型多对比度分辨率标板收入（2021-2026）&amp;（万元）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全球不同产品类型多对比度分辨率标板收入市场份额（2021-2026）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全球不同产品类型多对比度分辨率标板收入预测（2027-2032）&amp;（万元）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全球不同产品类型多对比度分辨率标板收入市场份额预测（2027-2032）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中国不同产品类型多对比度分辨率标板销量（2021-2026）&amp;（千件）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中国不同产品类型多对比度分辨率标板销量市场份额（2021-2026）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中国不同产品类型多对比度分辨率标板销量预测（2027-2032）&amp;（千件）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全球市场不同产品类型多对比度分辨率标板销量市场份额预测（2027-2032）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中国不同产品类型多对比度分辨率标板收入（2021-2026）&amp;（万元）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中国不同产品类型多对比度分辨率标板收入市场份额（2021-2026）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中国不同产品类型多对比度分辨率标板收入预测（2027-2032）&amp;（万元）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中国不同产品类型多对比度分辨率标板收入市场份额预测（2027-2032）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全球不同应用多对比度分辨率标板销量（2021-2026）&amp;（千件）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全球不同应用多对比度分辨率标板销量市场份额（2021-2026）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全球不同应用多对比度分辨率标板销量预测（2027-2032）&amp;（千件）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全球市场不同应用多对比度分辨率标板销量市场份额预测（2027-2032）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全球不同应用多对比度分辨率标板收入（2021-2026）&amp;（万元）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全球不同应用多对比度分辨率标板收入市场份额（2021-2026）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全球不同应用多对比度分辨率标板收入预测（2027-2032）&amp;（万元）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全球不同应用多对比度分辨率标板收入市场份额预测（2027-2032）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中国不同应用多对比度分辨率标板销量（2021-2026）&amp;（千件）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中国不同应用多对比度分辨率标板销量市场份额（2021-2026）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中国不同应用多对比度分辨率标板销量预测（2027-2032）&amp;（千件）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中国市场不同应用多对比度分辨率标板销量市场份额预测（2027-2032）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中国不同应用多对比度分辨率标板收入（2021-2026）&amp;（万元）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中国不同应用多对比度分辨率标板收入市场份额（2021-2026）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中国不同应用多对比度分辨率标板收入预测（2027-2032）&amp;（万元）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中国不同应用多对比度分辨率标板收入市场份额预测（2027-2032）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多对比度分辨率标板行业发展趋势</w:t>
      </w:r>
      <w:r>
        <w:rPr>
          <w:rFonts w:hint="eastAsia"/>
        </w:rPr>
        <w:br/>
      </w:r>
      <w:r>
        <w:rPr>
          <w:rFonts w:hint="eastAsia"/>
        </w:rPr>
        <w:t>　　表 151： 多对比度分辨率标板行业主要驱动因素</w:t>
      </w:r>
      <w:r>
        <w:rPr>
          <w:rFonts w:hint="eastAsia"/>
        </w:rPr>
        <w:br/>
      </w:r>
      <w:r>
        <w:rPr>
          <w:rFonts w:hint="eastAsia"/>
        </w:rPr>
        <w:t>　　表 152： 多对比度分辨率标板行业供应链分析</w:t>
      </w:r>
      <w:r>
        <w:rPr>
          <w:rFonts w:hint="eastAsia"/>
        </w:rPr>
        <w:br/>
      </w:r>
      <w:r>
        <w:rPr>
          <w:rFonts w:hint="eastAsia"/>
        </w:rPr>
        <w:t>　　表 153： 多对比度分辨率标板上游原料供应商</w:t>
      </w:r>
      <w:r>
        <w:rPr>
          <w:rFonts w:hint="eastAsia"/>
        </w:rPr>
        <w:br/>
      </w:r>
      <w:r>
        <w:rPr>
          <w:rFonts w:hint="eastAsia"/>
        </w:rPr>
        <w:t>　　表 154： 多对比度分辨率标板主要地区不同应用客户分析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多对比度分辨率标板典型经销商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全球不同产品类型多对比度分辨率标板销售额2021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全球不同产品类型多对比度分辨率标板市场份额2025 &amp; 2032</w:t>
      </w:r>
      <w:r>
        <w:rPr>
          <w:rFonts w:hint="eastAsia"/>
        </w:rPr>
        <w:br/>
      </w:r>
      <w:r>
        <w:rPr>
          <w:rFonts w:hint="eastAsia"/>
        </w:rPr>
        <w:t>　　图 4： LCD多对比度分辨率标板产品图片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5： LED多对比度分辨率标板产品图片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6： OLED多对比度分辨率标板产品图片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7： PDP多对比度分辨率标板产品图片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8： CRT多对比度分辨率标板产品图片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全球不同应用多对比度分辨率标板市场份额2025 &amp; 2032</w:t>
      </w:r>
      <w:r>
        <w:rPr>
          <w:rFonts w:hint="eastAsia"/>
        </w:rPr>
        <w:br/>
      </w:r>
      <w:r>
        <w:rPr>
          <w:rFonts w:hint="eastAsia"/>
        </w:rPr>
        <w:t>　　图 11： 显示器制造</w:t>
      </w:r>
      <w:r>
        <w:rPr>
          <w:rFonts w:hint="eastAsia"/>
        </w:rPr>
        <w:br/>
      </w:r>
      <w:r>
        <w:rPr>
          <w:rFonts w:hint="eastAsia"/>
        </w:rPr>
        <w:t>　　图 12： 摄影和图像处理</w:t>
      </w:r>
      <w:r>
        <w:rPr>
          <w:rFonts w:hint="eastAsia"/>
        </w:rPr>
        <w:br/>
      </w:r>
      <w:r>
        <w:rPr>
          <w:rFonts w:hint="eastAsia"/>
        </w:rPr>
        <w:t>　　图 13： 医疗影像</w:t>
      </w:r>
      <w:r>
        <w:rPr>
          <w:rFonts w:hint="eastAsia"/>
        </w:rPr>
        <w:br/>
      </w:r>
      <w:r>
        <w:rPr>
          <w:rFonts w:hint="eastAsia"/>
        </w:rPr>
        <w:t>　　图 14： 工业生产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2025年全球前五大生产商多对比度分辨率标板市场份额</w:t>
      </w:r>
      <w:r>
        <w:rPr>
          <w:rFonts w:hint="eastAsia"/>
        </w:rPr>
        <w:br/>
      </w:r>
      <w:r>
        <w:rPr>
          <w:rFonts w:hint="eastAsia"/>
        </w:rPr>
        <w:t>　　图 18： 2025年全球多对比度分辨率标板第一梯队、第二梯队和第三梯队厂商及市场份额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全球多对比度分辨率标板产能、产量、产能利用率及发展趋势（2021-2032）&amp;（千件）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全球多对比度分辨率标板产量、需求量及发展趋势（2021-2032）&amp;（千件）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全球主要地区多对比度分辨率标板产量市场份额（2021-2032）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中国多对比度分辨率标板产能、产量、产能利用率及发展趋势（2021-2032）&amp;（千件）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中国多对比度分辨率标板产量、市场需求量及发展趋势（2021-2032）&amp;（千件）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全球多对比度分辨率标板市场销售额及增长率：（2021-2032）&amp;（万元）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全球市场多对比度分辨率标板市场规模：2021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全球市场多对比度分辨率标板价格趋势（2021-2032）&amp;（元/件）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全球主要地区多对比度分辨率标板销售收入（2021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全球主要地区多对比度分辨率标板销售收入市场份额（2021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中东市场多对比度分辨率标板销量及增长率（2021-2032）&amp;（千件）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中东市场多对比度分辨率标板收入及增长率（2021-2032）&amp;（万元）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全球不同产品类型多对比度分辨率标板价格走势（2021-2032）&amp;（元/件）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全球不同应用多对比度分辨率标板价格走势（2021-2032）&amp;（元/件）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多对比度分辨率标板中国企业SWOT分析</w:t>
      </w:r>
      <w:r>
        <w:rPr>
          <w:rFonts w:hint="eastAsia"/>
        </w:rPr>
        <w:br/>
      </w:r>
      <w:r>
        <w:rPr>
          <w:rFonts w:hint="eastAsia"/>
        </w:rPr>
        <w:t>　　图 49： 多对比度分辨率标板产业链</w:t>
      </w:r>
      <w:r>
        <w:rPr>
          <w:rFonts w:hint="eastAsia"/>
        </w:rPr>
        <w:br/>
      </w:r>
      <w:r>
        <w:rPr>
          <w:rFonts w:hint="eastAsia"/>
        </w:rPr>
        <w:t>　　图 50： 多对比度分辨率标板行业采购模式分析</w:t>
      </w:r>
      <w:r>
        <w:rPr>
          <w:rFonts w:hint="eastAsia"/>
        </w:rPr>
        <w:br/>
      </w:r>
      <w:r>
        <w:rPr>
          <w:rFonts w:hint="eastAsia"/>
        </w:rPr>
        <w:t>　　图 51： 多对比度分辨率标板行业生产模式</w:t>
      </w:r>
      <w:r>
        <w:rPr>
          <w:rFonts w:hint="eastAsia"/>
        </w:rPr>
        <w:br/>
      </w:r>
      <w:r>
        <w:rPr>
          <w:rFonts w:hint="eastAsia"/>
        </w:rPr>
        <w:t>　　图 52： 多对比度分辨率标板行业销售模式分析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d31e39e34d12" w:history="1">
        <w:r>
          <w:rPr>
            <w:rStyle w:val="Hyperlink"/>
          </w:rPr>
          <w:t>全球与中国多对比度分辨率标板行业调研及市场前景分析报告（2026-2032年）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2d31e39e34d12" w:history="1">
        <w:r>
          <w:rPr>
            <w:rStyle w:val="Hyperlink"/>
          </w:rPr>
          <w:t>https://www.20087.com/0/91/DuoDuiBiDuFenBianLvBiaoBanDeXianZhuangYuQianJing.html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f378b2ae4ab7" w:history="1">
      <w:r>
        <w:rPr>
          <w:rStyle w:val="Hyperlink"/>
        </w:rPr>
        <w:t>全球与中国多对比度分辨率标板行业调研及市场前景分析报告（2026-2032年）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uoDuiBiDuFenBianLvBiaoBanDeXianZhuangYuQianJing.html" TargetMode="External" Id="R7f02d31e39e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uoDuiBiDuFenBianLvBiaoBanDeXianZhuangYuQianJing.html" TargetMode="External" Id="R7d62f378b2ae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2026-01-26T05:31:52Z</dcterms:created>
  <dcterms:modified xsi:type="dcterms:W3CDTF">2026-01-26T06:31:52Z</dcterms:modified>
  <dc:subject>全球与中国多对比度分辨率标板行业调研及市场前景分析报告（2026-2032年）</dc:subject>
  <dc:title>全球与中国多对比度分辨率标板行业调研及市场前景分析报告（2026-2032年）</dc:title>
  <cp:keywords>全球与中国多对比度分辨率标板行业调研及市场前景分析报告（2026-2032年）</cp:keywords>
  <dc:description>全球与中国多对比度分辨率标板行业调研及市场前景分析报告（2026-2032年）</dc:description>
</cp:coreProperties>
</file>