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47dcffa9a41eb" w:history="1">
              <w:r>
                <w:rPr>
                  <w:rStyle w:val="Hyperlink"/>
                </w:rPr>
                <w:t>2024-2030年中国税控设备行业发展深度调研与未来趋势预测报告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47dcffa9a41eb" w:history="1">
              <w:r>
                <w:rPr>
                  <w:rStyle w:val="Hyperlink"/>
                </w:rPr>
                <w:t>2024-2030年中国税控设备行业发展深度调研与未来趋势预测报告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47dcffa9a41eb" w:history="1">
                <w:r>
                  <w:rPr>
                    <w:rStyle w:val="Hyperlink"/>
                  </w:rPr>
                  <w:t>https://www.20087.com/0/61/ShuiKongSheBeiFaZhanQuShiFenXi.html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设备作为现代税收管理系统的重要组成部分，广泛应用于增值税发票开具、税务申报和税收监控等领域。近年来，随着电子政务和大数据技术的发展，税控设备的功能和性能得到显著提升，实现了发票信息的实时上传、远程监控和数据分析，极大地方便了纳税人和税务机关的管理。</w:t>
      </w:r>
      <w:r>
        <w:rPr>
          <w:rFonts w:hint="eastAsia"/>
        </w:rPr>
        <w:br/>
      </w:r>
      <w:r>
        <w:rPr>
          <w:rFonts w:hint="eastAsia"/>
        </w:rPr>
        <w:t>　　未来，税控设备将更加智能化和互联互通。智能化方面，将通过人工智能和机器学习技术，实现自动化的税务合规检查和风险预警，减轻纳税人的负担，提高税务管理的效率。互联互通方面，税控设备将与更多政府部门和金融机构的数据系统对接，形成全面的财政和经济信息平台，为宏观经济调控和政策制定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47dcffa9a41eb" w:history="1">
        <w:r>
          <w:rPr>
            <w:rStyle w:val="Hyperlink"/>
          </w:rPr>
          <w:t>2024-2030年中国税控设备行业发展深度调研与未来趋势预测报告</w:t>
        </w:r>
      </w:hyperlink>
      <w:r>
        <w:rPr>
          <w:rFonts w:hint="eastAsia"/>
        </w:rPr>
        <w:t>》基于权威数据资源与长期监测数据，全面分析了税控设备行业现状、市场需求、市场规模及产业链结构。税控设备报告探讨了价格变动、细分市场特征以及市场前景，并对未来发展趋势进行了科学预测。同时，税控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2019-2024年世界税控设备行业市场运行状况分析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2019-2024年世界税控设备行业发展轨迹综述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一、世界税控设备行业发展历程</w:t>
      </w:r>
      <w:r>
        <w:rPr>
          <w:rFonts w:hint="eastAsia"/>
        </w:rPr>
        <w:br/>
      </w:r>
      <w:r>
        <w:rPr>
          <w:rFonts w:hint="eastAsia"/>
        </w:rPr>
        <w:t>　　　　二、世界税控设备行业发展面临的问题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三、世界税控设备行业技术发展现状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2019-2024年世界税控设备行业主要国家发展情况分析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2024-2030年世界税控设备行业发展趋势分析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2019-2024年中国税控设备行业市场发展环境分析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2019-2024年中国税控设备行业政策环境分析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三、工业经济相关指标分析</w:t>
      </w:r>
      <w:r>
        <w:rPr>
          <w:rFonts w:hint="eastAsia"/>
        </w:rPr>
        <w:br/>
      </w:r>
      <w:r>
        <w:rPr>
          <w:rFonts w:hint="eastAsia"/>
        </w:rPr>
        <w:t>　　　　四、电子信息产业相关指标分析</w:t>
      </w:r>
      <w:r>
        <w:rPr>
          <w:rFonts w:hint="eastAsia"/>
        </w:rPr>
        <w:br/>
      </w:r>
      <w:r>
        <w:rPr>
          <w:rFonts w:hint="eastAsia"/>
        </w:rPr>
        <w:t>　　　　五、行业国家政策法规分析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2019-2024年中国税控设备行业社会环境分析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2019-2024年中国税控设备行业技术环境分析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2019-2024年中国税控设备行业运行形势分析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2019-2024年中国税控设备行业发展概况</w:t>
      </w:r>
      <w:r>
        <w:rPr>
          <w:rFonts w:hint="eastAsia"/>
        </w:rPr>
        <w:br/>
      </w:r>
      <w:r>
        <w:rPr>
          <w:rFonts w:hint="eastAsia"/>
        </w:rPr>
        <w:t>　　　　一、税控设备行业的特征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三、税控设备产业链分析</w:t>
      </w:r>
      <w:r>
        <w:rPr>
          <w:rFonts w:hint="eastAsia"/>
        </w:rPr>
        <w:br/>
      </w:r>
      <w:r>
        <w:rPr>
          <w:rFonts w:hint="eastAsia"/>
        </w:rPr>
        <w:t>　　第二节 2019-2024年影响中国税控设备行业的因素分析</w:t>
      </w:r>
      <w:r>
        <w:rPr>
          <w:rFonts w:hint="eastAsia"/>
        </w:rPr>
        <w:br/>
      </w:r>
      <w:r>
        <w:rPr>
          <w:rFonts w:hint="eastAsia"/>
        </w:rPr>
        <w:t>　　　　一、税控设备行业发展存在的问题</w:t>
      </w:r>
      <w:r>
        <w:rPr>
          <w:rFonts w:hint="eastAsia"/>
        </w:rPr>
        <w:br/>
      </w:r>
      <w:r>
        <w:rPr>
          <w:rFonts w:hint="eastAsia"/>
        </w:rPr>
        <w:t>　　　　二、税控设备产业发展机遇分析</w:t>
      </w:r>
      <w:r>
        <w:rPr>
          <w:rFonts w:hint="eastAsia"/>
        </w:rPr>
        <w:br/>
      </w:r>
      <w:r>
        <w:rPr>
          <w:rFonts w:hint="eastAsia"/>
        </w:rPr>
        <w:t>　　　　三、税控设备企业备战分析</w:t>
      </w:r>
      <w:r>
        <w:rPr>
          <w:rFonts w:hint="eastAsia"/>
        </w:rPr>
        <w:br/>
      </w:r>
      <w:r>
        <w:rPr>
          <w:rFonts w:hint="eastAsia"/>
        </w:rPr>
        <w:t>　　第三节 2019-2024年中国税控设备产业运行策略与要求分析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2019-2024年中国税控设备行业市场发展局势分析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2019-2024年中国税控设备行业供给态势分析</w:t>
      </w:r>
      <w:r>
        <w:rPr>
          <w:rFonts w:hint="eastAsia"/>
        </w:rPr>
        <w:br/>
      </w:r>
      <w:r>
        <w:rPr>
          <w:rFonts w:hint="eastAsia"/>
        </w:rPr>
        <w:t>　　　　一、税控设备行业整体供给状况分析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二、税控收款机行业供给状况分析</w:t>
      </w:r>
      <w:r>
        <w:rPr>
          <w:rFonts w:hint="eastAsia"/>
        </w:rPr>
        <w:br/>
      </w:r>
      <w:r>
        <w:rPr>
          <w:rFonts w:hint="eastAsia"/>
        </w:rPr>
        <w:t>　　　　三、影响税控设备生产的因素分析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2019-2024年中国税控设备行业需求状况综述</w:t>
      </w:r>
      <w:r>
        <w:rPr>
          <w:rFonts w:hint="eastAsia"/>
        </w:rPr>
        <w:br/>
      </w:r>
      <w:r>
        <w:rPr>
          <w:rFonts w:hint="eastAsia"/>
        </w:rPr>
        <w:t>　　　　一、税控设备行业整体需求状况</w:t>
      </w:r>
      <w:r>
        <w:rPr>
          <w:rFonts w:hint="eastAsia"/>
        </w:rPr>
        <w:br/>
      </w:r>
      <w:r>
        <w:rPr>
          <w:rFonts w:hint="eastAsia"/>
        </w:rPr>
        <w:t>　　　　二、税控收款据行业需求状况分析</w:t>
      </w:r>
      <w:r>
        <w:rPr>
          <w:rFonts w:hint="eastAsia"/>
        </w:rPr>
        <w:br/>
      </w:r>
      <w:r>
        <w:rPr>
          <w:rFonts w:hint="eastAsia"/>
        </w:rPr>
        <w:t>　　　　三、税控设备供需关系分析</w:t>
      </w:r>
      <w:r>
        <w:rPr>
          <w:rFonts w:hint="eastAsia"/>
        </w:rPr>
        <w:br/>
      </w:r>
      <w:r>
        <w:rPr>
          <w:rFonts w:hint="eastAsia"/>
        </w:rPr>
        <w:t>　　第三节 2019-2024年中国税控设备行业进出口形势变化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2019-2024年税控设备配套设施行业发展状况分析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2024-2030年影响税控设备配套设施行业发展的主要因素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2019-2024年中国计算器及货币专用设备行业主要数据监测分析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2019-2024年中国计算器及货币专用设备行业规模分析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2024年中国计算器及货币专用设备行业结构分析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2019-2024年中国计算器及货币专用设备行业产值分析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2019-2024年中国计算器及货币专用设备行业成本费用分析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2019-2024年中国计算器及货币专用设备行业盈利能力分析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2019-2024年中国税控设备行业市场竞争格局分析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2019-2024年中国税控设备行业制造竞争力分析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二、中国税控设备产业集中度分析</w:t>
      </w:r>
      <w:r>
        <w:rPr>
          <w:rFonts w:hint="eastAsia"/>
        </w:rPr>
        <w:br/>
      </w:r>
      <w:r>
        <w:rPr>
          <w:rFonts w:hint="eastAsia"/>
        </w:rPr>
        <w:t>　　　　三、中国税控设备行业要素成本</w:t>
      </w:r>
      <w:r>
        <w:rPr>
          <w:rFonts w:hint="eastAsia"/>
        </w:rPr>
        <w:br/>
      </w:r>
      <w:r>
        <w:rPr>
          <w:rFonts w:hint="eastAsia"/>
        </w:rPr>
        <w:t>　　第二节 2019-2024年中国税控设备行业技术创新竞争力分析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二、税控设备行业的核心技术和专利拥有量情况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四、中国税控设备行业的产品附加值</w:t>
      </w:r>
      <w:r>
        <w:rPr>
          <w:rFonts w:hint="eastAsia"/>
        </w:rPr>
        <w:br/>
      </w:r>
      <w:r>
        <w:rPr>
          <w:rFonts w:hint="eastAsia"/>
        </w:rPr>
        <w:t>　　第三节 2019-2024年中国税控设备行业市场竞争格局分析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一、税控设备行业国际竞争者的影响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二、税控设备行业竞争程度</w:t>
      </w:r>
      <w:r>
        <w:rPr>
          <w:rFonts w:hint="eastAsia"/>
        </w:rPr>
        <w:br/>
      </w:r>
      <w:r>
        <w:rPr>
          <w:rFonts w:hint="eastAsia"/>
        </w:rPr>
        <w:t>　　　　三、税控设备市场竞争现状分析</w:t>
      </w:r>
      <w:r>
        <w:rPr>
          <w:rFonts w:hint="eastAsia"/>
        </w:rPr>
        <w:br/>
      </w:r>
      <w:r>
        <w:rPr>
          <w:rFonts w:hint="eastAsia"/>
        </w:rPr>
        <w:t>　　第四节 2019-2024年中国税控设备行业竞争策略分析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2019-2024年中国税控设备行业竞争对手分析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内蒙古银安科技开发有限责任公司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江苏中科梦龙电子科技有限公司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北京聚利科技有限公司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南京东富石油自动化设备有限公司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江苏大唐电子产品有限公司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温州市蓝天电子设备有限公司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2019-2024年影响中国金融业发展的主要因素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2024-2030年中国金融业趋势预测展望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二、证券业趋势预测展望</w:t>
      </w:r>
      <w:r>
        <w:rPr>
          <w:rFonts w:hint="eastAsia"/>
        </w:rPr>
        <w:br/>
      </w:r>
      <w:r>
        <w:rPr>
          <w:rFonts w:hint="eastAsia"/>
        </w:rPr>
        <w:t>　　第四节 2024-2030年中国金融业发展的影响展望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2019-2024年中国贸易行业发展走势分析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2024-2030年中国贸易行业发展趋势预测</w:t>
      </w:r>
      <w:r>
        <w:rPr>
          <w:rFonts w:hint="eastAsia"/>
        </w:rPr>
        <w:br/>
      </w:r>
      <w:r>
        <w:rPr>
          <w:rFonts w:hint="eastAsia"/>
        </w:rPr>
        <w:t>　　　　一、国内贸易行业趋势预测展望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2024-2030年中国贸易行业发展的影响展望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2024-2030年中国税控设备行业发展总体预测分析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四、税控设备行业市场价格走势预测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2024-2030年中国税控设备行业运行状况预测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2024-2030年中国税控设备行业前景展望分析</w:t>
      </w:r>
      <w:r>
        <w:rPr>
          <w:rFonts w:hint="eastAsia"/>
        </w:rPr>
        <w:br/>
      </w:r>
      <w:r>
        <w:rPr>
          <w:rFonts w:hint="eastAsia"/>
        </w:rPr>
        <w:t>　　　　一、税控设备行业市场格局及竞争趋势展望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三、决定产税控设备企业市场竞争力的关键因素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2024-2030年中国税控设备行业市场供需预测</w:t>
      </w:r>
      <w:r>
        <w:rPr>
          <w:rFonts w:hint="eastAsia"/>
        </w:rPr>
        <w:br/>
      </w:r>
      <w:r>
        <w:rPr>
          <w:rFonts w:hint="eastAsia"/>
        </w:rPr>
        <w:t>　　第一节 2024-2030年税控设备行业市场供给预测</w:t>
      </w:r>
      <w:r>
        <w:rPr>
          <w:rFonts w:hint="eastAsia"/>
        </w:rPr>
        <w:br/>
      </w:r>
      <w:r>
        <w:rPr>
          <w:rFonts w:hint="eastAsia"/>
        </w:rPr>
        <w:t>　　　　一、税控设备行业主要企业供给能力分析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二、影响税控设备行业供给能力的主要因素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四、2024-2030年税控设备供给总量预测结果及分析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第二节 2024-2030年税控设备行业现状分析</w:t>
      </w:r>
      <w:r>
        <w:rPr>
          <w:rFonts w:hint="eastAsia"/>
        </w:rPr>
        <w:br/>
      </w:r>
      <w:r>
        <w:rPr>
          <w:rFonts w:hint="eastAsia"/>
        </w:rPr>
        <w:t>　　　　一、税控设备行业市场消费影响因素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三、行业现状分析模型的方法与选择</w:t>
      </w:r>
      <w:r>
        <w:rPr>
          <w:rFonts w:hint="eastAsia"/>
        </w:rPr>
        <w:br/>
      </w:r>
      <w:r>
        <w:rPr>
          <w:rFonts w:hint="eastAsia"/>
        </w:rPr>
        <w:t>　　　　四、2024-2030年税控设备需求总量预测结果及分析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第三节 税控设备行业市场供需平衡性预测</w:t>
      </w:r>
      <w:r>
        <w:rPr>
          <w:rFonts w:hint="eastAsia"/>
        </w:rPr>
        <w:br/>
      </w:r>
      <w:r>
        <w:rPr>
          <w:rFonts w:hint="eastAsia"/>
        </w:rPr>
        <w:t>　　第四节 税控设备行业市场供需结构预测</w:t>
      </w:r>
      <w:r>
        <w:rPr>
          <w:rFonts w:hint="eastAsia"/>
        </w:rPr>
        <w:br/>
      </w:r>
      <w:r>
        <w:rPr>
          <w:rFonts w:hint="eastAsia"/>
        </w:rPr>
        <w:t>　　第五节 影响税控设备行业需求变化的主要因素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2024-2030年中国税控设备企业投资机会与风险分析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2024-2030年税控设备行业投资机会分析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2024-2030年中国税控设备行业投资前景分析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2024-2030年中国税控设备项目融资问题</w:t>
      </w:r>
      <w:r>
        <w:rPr>
          <w:rFonts w:hint="eastAsia"/>
        </w:rPr>
        <w:br/>
      </w:r>
      <w:r>
        <w:rPr>
          <w:rFonts w:hint="eastAsia"/>
        </w:rPr>
        <w:t>　　第一节 2024-2030年中国税控设备项目的融资演变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2024-2030年中国税控设备项目特点、融资特点及影响因素分析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一、税控设备及其项目的主要特点</w:t>
      </w:r>
      <w:r>
        <w:rPr>
          <w:rFonts w:hint="eastAsia"/>
        </w:rPr>
        <w:br/>
      </w:r>
      <w:r>
        <w:rPr>
          <w:rFonts w:hint="eastAsia"/>
        </w:rPr>
        <w:t>　　　　二、税控设备项目的融资特点</w:t>
      </w:r>
      <w:r>
        <w:rPr>
          <w:rFonts w:hint="eastAsia"/>
        </w:rPr>
        <w:br/>
      </w:r>
      <w:r>
        <w:rPr>
          <w:rFonts w:hint="eastAsia"/>
        </w:rPr>
        <w:t>　　　　三、税控设备项目的融资相关影响因素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[~中智~林~]2024-2030年中国税控设备项目的融资对策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2024年中国计算器及货币专用设备行业不同类型企业数量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2024年中国计算器及货币专用设备行业不同所有制企业数量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2024年中国计算器及货币专用设备行业不同类型销售收入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2024年中国计算器及货币专用设备行业不同所有制销售收入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2019-2024年中国计算器及货币专用设备行业主要盈利能力指标分析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47dcffa9a41eb" w:history="1">
        <w:r>
          <w:rPr>
            <w:rStyle w:val="Hyperlink"/>
          </w:rPr>
          <w:t>2024-2030年中国税控设备行业发展深度调研与未来趋势预测报告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47dcffa9a41eb" w:history="1">
        <w:r>
          <w:rPr>
            <w:rStyle w:val="Hyperlink"/>
          </w:rPr>
          <w:t>https://www.20087.com/0/61/ShuiKongSheBeiFaZhanQuShiFenXi.html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af4eee64494f" w:history="1">
      <w:r>
        <w:rPr>
          <w:rStyle w:val="Hyperlink"/>
        </w:rPr>
        <w:t>2024-2030年中国税控设备行业发展深度调研与未来趋势预测报告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huiKongSheBeiFaZhanQuShiFenXi.html" TargetMode="External" Id="R89347dcffa9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huiKongSheBeiFaZhanQuShiFenXi.html" TargetMode="External" Id="Ra722af4eee64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2024-03-01T05:44:00Z</dcterms:created>
  <dcterms:modified xsi:type="dcterms:W3CDTF">2024-03-01T06:44:00Z</dcterms:modified>
  <dc:subject>2024-2030年中国税控设备行业发展深度调研与未来趋势预测报告</dc:subject>
  <dc:title>2024-2030年中国税控设备行业发展深度调研与未来趋势预测报告</dc:title>
  <cp:keywords>2024-2030年中国税控设备行业发展深度调研与未来趋势预测报告</cp:keywords>
  <dc:description>2024-2030年中国税控设备行业发展深度调研与未来趋势预测报告</dc:description>
</cp:coreProperties>
</file>