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099bcc57143b2" w:history="1">
              <w:r>
                <w:rPr>
                  <w:rStyle w:val="Hyperlink"/>
                </w:rPr>
                <w:t>2025-2031年显示设备市场现状调研及发展趋势预测报告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099bcc57143b2" w:history="1">
              <w:r>
                <w:rPr>
                  <w:rStyle w:val="Hyperlink"/>
                </w:rPr>
                <w:t>2025-2031年显示设备市场现状调研及发展趋势预测报告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099bcc57143b2" w:history="1">
                <w:r>
                  <w:rPr>
                    <w:rStyle w:val="Hyperlink"/>
                  </w:rPr>
                  <w:t>https://www.20087.com/1/21/XianShiSheBeiShiChangQianJing.html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显示设备作为信息可视化的重要载体，近年来随着显示技术的飞速发展，从液晶(LCD)到有机发光二极管(OLED)，再到微型LED(micro LED)，屏幕的分辨率、对比度和响应速度不断提高，同时，曲面、可折叠和透明显示技术的出现，为设计和用户体验带来了无限可能。现代显示设备不仅限于电视和电脑显示器，还扩展到了手机、可穿戴设备和汽车仪表盘等领域。</w:t>
      </w:r>
      <w:r>
        <w:rPr>
          <w:rFonts w:hint="eastAsia"/>
        </w:rPr>
        <w:br/>
      </w:r>
      <w:r>
        <w:rPr>
          <w:rFonts w:hint="eastAsia"/>
        </w:rPr>
        <w:t>　　未来，显示设备将更加注重沉浸式体验和健康显示。沉浸式体验趋势体现在开发更大、更高分辨率和更广视角的显示技术，如8K和16K超高清、虚拟现实(VR)和增强现实(AR)显示，以及采用眼球追踪和头部运动感应，提供更加真实的视觉效果。健康显示趋势则意味着采用护眼技术，如低蓝光和自适应亮度调节，以及开发对视力影响更小的显示材料，如反射式显示和电子纸，以减少长时间观看对眼睛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099bcc57143b2" w:history="1">
        <w:r>
          <w:rPr>
            <w:rStyle w:val="Hyperlink"/>
          </w:rPr>
          <w:t>2025-2031年显示设备市场现状调研及发展趋势预测报告</w:t>
        </w:r>
      </w:hyperlink>
      <w:r>
        <w:rPr>
          <w:rFonts w:hint="eastAsia"/>
        </w:rPr>
        <w:t>》内容包括：显示设备行业发展环境分析、显示设备市场规模及预测、显示设备行业重点地区市场规模分析、显示设备行业供需状况调研、显示设备市场价格行情趋势分析预测、显示设备行业进出口状况及前景预测、显示设备行业技术及发展方向、显示设备行业重点企业经营情况分析、显示设备行业SWOT分析及显示设备行业投资策略，数据来自国家权威机构、显示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显示设备概述</w:t>
      </w:r>
      <w:r>
        <w:rPr>
          <w:rFonts w:hint="eastAsia"/>
        </w:rPr>
        <w:br/>
      </w:r>
      <w:r>
        <w:rPr>
          <w:rFonts w:hint="eastAsia"/>
        </w:rPr>
        <w:t>　　第一节 显示设备定义</w:t>
      </w:r>
      <w:r>
        <w:rPr>
          <w:rFonts w:hint="eastAsia"/>
        </w:rPr>
        <w:br/>
      </w:r>
      <w:r>
        <w:rPr>
          <w:rFonts w:hint="eastAsia"/>
        </w:rPr>
        <w:t>　　第二节 显示设备行业发展历程</w:t>
      </w:r>
      <w:r>
        <w:rPr>
          <w:rFonts w:hint="eastAsia"/>
        </w:rPr>
        <w:br/>
      </w:r>
      <w:r>
        <w:rPr>
          <w:rFonts w:hint="eastAsia"/>
        </w:rPr>
        <w:t>　　第三节 显示设备分类情况</w:t>
      </w:r>
      <w:r>
        <w:rPr>
          <w:rFonts w:hint="eastAsia"/>
        </w:rPr>
        <w:br/>
      </w:r>
      <w:r>
        <w:rPr>
          <w:rFonts w:hint="eastAsia"/>
        </w:rPr>
        <w:t>　　第四节 显示设备产业链分析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二、显示设备产业链模型分析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2024-2025年显示设备发展环境及政策分析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中国显示设备生产现状分析</w:t>
      </w:r>
      <w:r>
        <w:rPr>
          <w:rFonts w:hint="eastAsia"/>
        </w:rPr>
        <w:br/>
      </w:r>
      <w:r>
        <w:rPr>
          <w:rFonts w:hint="eastAsia"/>
        </w:rPr>
        <w:t>　　第一节 显示设备行业总体规模</w:t>
      </w:r>
      <w:r>
        <w:rPr>
          <w:rFonts w:hint="eastAsia"/>
        </w:rPr>
        <w:br/>
      </w:r>
      <w:r>
        <w:rPr>
          <w:rFonts w:hint="eastAsia"/>
        </w:rPr>
        <w:t>　　第一节 显示设备产能概况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显示设备产量概况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显示设备产业的生命周期分析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显示设备产业供需情况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显示设备国内产品价格走势及影响因素分析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2019-2024年中国显示设备行业总体发展状况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中国显示设备行业规模情况分析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中国显示设备行业产销情况分析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中国显示设备行业财务能力分析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2019-2024年中国显示设备行业发展概况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2019-2024年中国显示设备行业发展态势分析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2019-2024年中国显示设备行业发展特点分析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2019-2024年中国显示设备行业市场供需分析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显示设备行业市场竞争策略分析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显示设备市场竞争策略分析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一、显示设备市场增长潜力分析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二、显示设备产品竞争策略分析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显示设备加工企业竞争策略分析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一、2025-2031年我国显示设备市场竞争趋势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二、2025-2031年显示设备行业竞争格局展望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三、2025-2031年显示设备行业竞争策略分析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显示设备行业投资与发展前景分析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2025年显示设备行业投资情况分析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显示设备行业投资机会分析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一、显示设备投资项目分析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二、可以投资的显示设备模式</w:t>
      </w:r>
      <w:r>
        <w:rPr>
          <w:rFonts w:hint="eastAsia"/>
        </w:rPr>
        <w:br/>
      </w:r>
      <w:r>
        <w:rPr>
          <w:rFonts w:hint="eastAsia"/>
        </w:rPr>
        <w:t>　　　　三、2025年显示设备投资机会</w:t>
      </w:r>
      <w:r>
        <w:rPr>
          <w:rFonts w:hint="eastAsia"/>
        </w:rPr>
        <w:br/>
      </w:r>
      <w:r>
        <w:rPr>
          <w:rFonts w:hint="eastAsia"/>
        </w:rPr>
        <w:t>　　　　四、2025年显示设备投资新方向</w:t>
      </w:r>
      <w:r>
        <w:rPr>
          <w:rFonts w:hint="eastAsia"/>
        </w:rPr>
        <w:br/>
      </w:r>
      <w:r>
        <w:rPr>
          <w:rFonts w:hint="eastAsia"/>
        </w:rPr>
        <w:t>　　第三节 显示设备行业发展前景分析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一、金融危机下显示设备市场的发展前景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二、2025年显示设备市场面临的发展商机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显示设备行业竞争格局分析</w:t>
      </w:r>
      <w:r>
        <w:rPr>
          <w:rFonts w:hint="eastAsia"/>
        </w:rPr>
        <w:br/>
      </w:r>
      <w:r>
        <w:rPr>
          <w:rFonts w:hint="eastAsia"/>
        </w:rPr>
        <w:t>　　第一节 显示设备行业集中度分析</w:t>
      </w:r>
      <w:r>
        <w:rPr>
          <w:rFonts w:hint="eastAsia"/>
        </w:rPr>
        <w:br/>
      </w:r>
      <w:r>
        <w:rPr>
          <w:rFonts w:hint="eastAsia"/>
        </w:rPr>
        <w:t>　　　　一、显示设备市场集中度分析</w:t>
      </w:r>
      <w:r>
        <w:rPr>
          <w:rFonts w:hint="eastAsia"/>
        </w:rPr>
        <w:br/>
      </w:r>
      <w:r>
        <w:rPr>
          <w:rFonts w:hint="eastAsia"/>
        </w:rPr>
        <w:t>　　　　二、显示设备企业集中度分析</w:t>
      </w:r>
      <w:r>
        <w:rPr>
          <w:rFonts w:hint="eastAsia"/>
        </w:rPr>
        <w:br/>
      </w:r>
      <w:r>
        <w:rPr>
          <w:rFonts w:hint="eastAsia"/>
        </w:rPr>
        <w:t>　　　　三、显示设备区域集中度分析</w:t>
      </w:r>
      <w:r>
        <w:rPr>
          <w:rFonts w:hint="eastAsia"/>
        </w:rPr>
        <w:br/>
      </w:r>
      <w:r>
        <w:rPr>
          <w:rFonts w:hint="eastAsia"/>
        </w:rPr>
        <w:t>　　第二节 显示设备行业主要企业竞争力分析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显示设备行业竞争格局分析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显示设备产业用户度分析</w:t>
      </w:r>
      <w:r>
        <w:rPr>
          <w:rFonts w:hint="eastAsia"/>
        </w:rPr>
        <w:br/>
      </w:r>
      <w:r>
        <w:rPr>
          <w:rFonts w:hint="eastAsia"/>
        </w:rPr>
        <w:t>　　第一节 显示设备产业用户认知程度</w:t>
      </w:r>
      <w:r>
        <w:rPr>
          <w:rFonts w:hint="eastAsia"/>
        </w:rPr>
        <w:br/>
      </w:r>
      <w:r>
        <w:rPr>
          <w:rFonts w:hint="eastAsia"/>
        </w:rPr>
        <w:t>　　第二节 显示设备产业用户关注因素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显示设备行业发展趋势及投资风险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当前显示设备存在的问题</w:t>
      </w:r>
      <w:r>
        <w:rPr>
          <w:rFonts w:hint="eastAsia"/>
        </w:rPr>
        <w:br/>
      </w:r>
      <w:r>
        <w:rPr>
          <w:rFonts w:hint="eastAsia"/>
        </w:rPr>
        <w:t>　　第二节 显示设备未来发展预测分析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一、中国显示设备发展方向分析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二、2025-2031年中国显示设备行业发展规模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三、2025-2031年中国显示设备行业发展趋势预测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2025-2031年中国显示设备行业投资风险分析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显示设备国内重点企业竞争力分析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显示设备企业（一）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显示设备企业（二）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显示设备企业（三）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显示设备企业（四）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显示设备企业（五）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中:智林:　显示设备企业（六）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显示设备地区销售分析</w:t>
      </w:r>
      <w:r>
        <w:rPr>
          <w:rFonts w:hint="eastAsia"/>
        </w:rPr>
        <w:br/>
      </w:r>
      <w:r>
        <w:rPr>
          <w:rFonts w:hint="eastAsia"/>
        </w:rPr>
        <w:t>　　　　一、显示设备各地区对比销售分析</w:t>
      </w:r>
      <w:r>
        <w:rPr>
          <w:rFonts w:hint="eastAsia"/>
        </w:rPr>
        <w:br/>
      </w:r>
      <w:r>
        <w:rPr>
          <w:rFonts w:hint="eastAsia"/>
        </w:rPr>
        <w:t>　　　　二、显示设备"重点地区一"销售分析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三、显示设备"重点地区二"销售分析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四、显示设备"重点地区三"销售分析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五、显示设备"重点地区四"销售分析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显示设备产品竞争力优势分析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2019-2024年中国显示设备市场规模及增长情况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2019-2024年中国显示设备行业产能及增长趋势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2025-2031年中国显示设备行业产能预测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2019-2024年中国显示设备行业产量及增长趋势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2025-2031年中国显示设备行业产量预测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2025-2031年中国显示设备行业市场需求预测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**地区显示设备市场规模及增长情况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2019-2024年中国显示设备行业进口量及增速统计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2019-2024年中国显示设备行业出口量及增速统计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2025年显示设备行业壁垒</w:t>
      </w:r>
      <w:r>
        <w:rPr>
          <w:rFonts w:hint="eastAsia"/>
        </w:rPr>
        <w:br/>
      </w:r>
      <w:r>
        <w:rPr>
          <w:rFonts w:hint="eastAsia"/>
        </w:rPr>
        <w:t>　　图表 2025年显示设备市场前景分析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2025-2031年中国显示设备市场需求预测</w:t>
      </w:r>
      <w:r>
        <w:rPr>
          <w:rFonts w:hint="eastAsia"/>
        </w:rPr>
        <w:br/>
      </w:r>
      <w:r>
        <w:rPr>
          <w:rFonts w:hint="eastAsia"/>
        </w:rPr>
        <w:t>　　图表 2025年显示设备发展趋势预测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099bcc57143b2" w:history="1">
        <w:r>
          <w:rPr>
            <w:rStyle w:val="Hyperlink"/>
          </w:rPr>
          <w:t>2025-2031年显示设备市场现状调研及发展趋势预测报告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099bcc57143b2" w:history="1">
        <w:r>
          <w:rPr>
            <w:rStyle w:val="Hyperlink"/>
          </w:rPr>
          <w:t>https://www.20087.com/1/21/XianShiSheBeiShiChangQianJing.html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热点：国内十大液晶屏生产厂家、显示设备接口类型有哪些、显示屏是输入设备还是输出设备、显示设备所能表示的像素个数称为、互联网电子显示设备、显示设备和视频设备多使用( )颜色空间、办公设备对办公的重要性、iTunes不显示设备、显示器的价格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747e616314c86" w:history="1">
      <w:r>
        <w:rPr>
          <w:rStyle w:val="Hyperlink"/>
        </w:rPr>
        <w:t>2025-2031年显示设备市场现状调研及发展趋势预测报告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XianShiSheBeiShiChangQianJing.html" TargetMode="External" Id="R5dc099bcc571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XianShiSheBeiShiChangQianJing.html" TargetMode="External" Id="R76e747e61631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2025-01-27T23:39:00Z</dcterms:created>
  <dcterms:modified xsi:type="dcterms:W3CDTF">2025-01-28T00:39:00Z</dcterms:modified>
  <dc:subject>2025-2031年显示设备市场现状调研及发展趋势预测报告</dc:subject>
  <dc:title>2025-2031年显示设备市场现状调研及发展趋势预测报告</dc:title>
  <cp:keywords>2025-2031年显示设备市场现状调研及发展趋势预测报告</cp:keywords>
  <dc:description>2025-2031年显示设备市场现状调研及发展趋势预测报告</dc:description>
</cp:coreProperties>
</file>