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544fbe1a043c8" w:history="1">
              <w:r>
                <w:rPr>
                  <w:rStyle w:val="Hyperlink"/>
                </w:rPr>
                <w:t>2024-2030年中国3D生物打印行业发展研究与前景趋势分析报告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544fbe1a043c8" w:history="1">
              <w:r>
                <w:rPr>
                  <w:rStyle w:val="Hyperlink"/>
                </w:rPr>
                <w:t>2024-2030年中国3D生物打印行业发展研究与前景趋势分析报告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544fbe1a043c8" w:history="1">
                <w:r>
                  <w:rPr>
                    <w:rStyle w:val="Hyperlink"/>
                  </w:rPr>
                  <w:t>https://www.20087.com/1/81/3DShengWuDaYinFaZhanQianJingFenXi.html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技术作为一种尖端的生物制造手段，已经在组织工程、药物筛选、器官再造等领域取得了实质性进展。当前，科研团队已经成功打印出皮肤、骨骼、心脏瓣膜等组织，并在实验动物体内进行了移植试验。</w:t>
      </w:r>
      <w:r>
        <w:rPr>
          <w:rFonts w:hint="eastAsia"/>
        </w:rPr>
        <w:br/>
      </w:r>
      <w:r>
        <w:rPr>
          <w:rFonts w:hint="eastAsia"/>
        </w:rPr>
        <w:t>　　未来3D生物打印技术将深入到生命科学的各个分支，尤其在个性化医疗、再生医学、生物材料科学等领域将大有作为。随着生物墨水、生物打印技术的持续优化和突破，3D打印全器官的成功实现将不再是遥远的梦想。同时，3D生物打印技术在个性化药物开发、生物材料定制化设计等方面的潜力也将得到充分挖掘，为人类健康事业开启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544fbe1a043c8" w:history="1">
        <w:r>
          <w:rPr>
            <w:rStyle w:val="Hyperlink"/>
          </w:rPr>
          <w:t>2024-2030年中国3D生物打印行业发展研究与前景趋势分析报告</w:t>
        </w:r>
      </w:hyperlink>
      <w:r>
        <w:rPr>
          <w:rFonts w:hint="eastAsia"/>
        </w:rPr>
        <w:t>》依托详实的数据支撑，全面剖析了3D生物打印行业的市场规模、需求动态与价格走势。3D生物打印报告深入挖掘产业链上下游关联，评估当前市场现状，并对未来3D生物打印市场前景作出科学预测。通过对3D生物打印细分市场的划分和重点企业的剖析，揭示了行业竞争格局、品牌影响力和市场集中度。此外，3D生物打印报告还为投资者提供了关于3D生物打印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3D生物打印产业概述</w:t>
      </w:r>
      <w:r>
        <w:rPr>
          <w:rFonts w:hint="eastAsia"/>
        </w:rPr>
        <w:br/>
      </w:r>
      <w:r>
        <w:rPr>
          <w:rFonts w:hint="eastAsia"/>
        </w:rPr>
        <w:t>　　第一节 3D生物打印定义</w:t>
      </w:r>
      <w:r>
        <w:rPr>
          <w:rFonts w:hint="eastAsia"/>
        </w:rPr>
        <w:br/>
      </w:r>
      <w:r>
        <w:rPr>
          <w:rFonts w:hint="eastAsia"/>
        </w:rPr>
        <w:t>　　第二节 3D生物打印行业特点</w:t>
      </w:r>
      <w:r>
        <w:rPr>
          <w:rFonts w:hint="eastAsia"/>
        </w:rPr>
        <w:br/>
      </w:r>
      <w:r>
        <w:rPr>
          <w:rFonts w:hint="eastAsia"/>
        </w:rPr>
        <w:t>　　第三节 3D生物打印发展历程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2023-2024年中国3D生物打印行业运行环境分析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中国3D生物打印运行经济环境分析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三、经济发展对3D生物打印行业的影响</w:t>
      </w:r>
      <w:r>
        <w:rPr>
          <w:rFonts w:hint="eastAsia"/>
        </w:rPr>
        <w:br/>
      </w:r>
      <w:r>
        <w:rPr>
          <w:rFonts w:hint="eastAsia"/>
        </w:rPr>
        <w:t>　　第二节 中国3D生物打印产业政策环境分析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一、3D生物打印行业监管体制</w:t>
      </w:r>
      <w:r>
        <w:rPr>
          <w:rFonts w:hint="eastAsia"/>
        </w:rPr>
        <w:br/>
      </w:r>
      <w:r>
        <w:rPr>
          <w:rFonts w:hint="eastAsia"/>
        </w:rPr>
        <w:t>　　　　二、3D生物打印行业主要法规政策</w:t>
      </w:r>
      <w:r>
        <w:rPr>
          <w:rFonts w:hint="eastAsia"/>
        </w:rPr>
        <w:br/>
      </w:r>
      <w:r>
        <w:rPr>
          <w:rFonts w:hint="eastAsia"/>
        </w:rPr>
        <w:t>　　第三节 中国3D生物打印产业社会环境分析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国外3D生物打印行业发展态势分析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国外3D生物打印市场发展现状分析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国外主要国家、地区3D生物打印市场现状</w:t>
      </w:r>
      <w:r>
        <w:rPr>
          <w:rFonts w:hint="eastAsia"/>
        </w:rPr>
        <w:br/>
      </w:r>
      <w:r>
        <w:rPr>
          <w:rFonts w:hint="eastAsia"/>
        </w:rPr>
        <w:t>　　第三节 国外3D生物打印行业发展趋势预测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中国3D生物打印行业发展调研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2019-2024年中国3D生物打印行业规模情况</w:t>
      </w:r>
      <w:r>
        <w:rPr>
          <w:rFonts w:hint="eastAsia"/>
        </w:rPr>
        <w:br/>
      </w:r>
      <w:r>
        <w:rPr>
          <w:rFonts w:hint="eastAsia"/>
        </w:rPr>
        <w:t>　　　　一、3D生物打印行业市场规模状况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二、3D生物打印行业单位规模状况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三、3D生物打印行业人员规模状况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2023-2024年中国3D生物打印行业热点动态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2024年中国3D生物打印行业面临的挑战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中国3D生物打印行业重点地区市场调研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国内3D生物打印行业价格回顾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中国3D生物打印行业客户调研</w:t>
      </w:r>
      <w:r>
        <w:rPr>
          <w:rFonts w:hint="eastAsia"/>
        </w:rPr>
        <w:br/>
      </w:r>
      <w:r>
        <w:rPr>
          <w:rFonts w:hint="eastAsia"/>
        </w:rPr>
        <w:t>　　　　一、3D生物打印行业客户偏好调查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三、3D生物打印品牌忠诚度调查</w:t>
      </w:r>
      <w:r>
        <w:rPr>
          <w:rFonts w:hint="eastAsia"/>
        </w:rPr>
        <w:br/>
      </w:r>
      <w:r>
        <w:rPr>
          <w:rFonts w:hint="eastAsia"/>
        </w:rPr>
        <w:t>　　　　四、3D生物打印行业客户消费理念调研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2023-2024年3D生物打印行业集中度分析</w:t>
      </w:r>
      <w:r>
        <w:rPr>
          <w:rFonts w:hint="eastAsia"/>
        </w:rPr>
        <w:br/>
      </w:r>
      <w:r>
        <w:rPr>
          <w:rFonts w:hint="eastAsia"/>
        </w:rPr>
        <w:t>　　　　一、3D生物打印市场集中度分析</w:t>
      </w:r>
      <w:r>
        <w:rPr>
          <w:rFonts w:hint="eastAsia"/>
        </w:rPr>
        <w:br/>
      </w:r>
      <w:r>
        <w:rPr>
          <w:rFonts w:hint="eastAsia"/>
        </w:rPr>
        <w:t>　　　　二、3D生物打印企业集中度分析</w:t>
      </w:r>
      <w:r>
        <w:rPr>
          <w:rFonts w:hint="eastAsia"/>
        </w:rPr>
        <w:br/>
      </w:r>
      <w:r>
        <w:rPr>
          <w:rFonts w:hint="eastAsia"/>
        </w:rPr>
        <w:t>　　第二节 2024年3D生物打印行业竞争格局分析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三、我国3D生物打印市场竞争趋势</w:t>
      </w:r>
      <w:r>
        <w:rPr>
          <w:rFonts w:hint="eastAsia"/>
        </w:rPr>
        <w:br/>
      </w:r>
      <w:r>
        <w:rPr>
          <w:rFonts w:hint="eastAsia"/>
        </w:rPr>
        <w:t>　　第三节 3D生物打印行业兼并与重组整合分析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一、3D生物打印行业兼并与重组整合动态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二、3D生物打印行业兼并与重组整合发展趋势预测分析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3D生物打印行业投资风险及应对策略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3D生物打印行业SWOT模型分析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一、3D生物打印行业优势分析</w:t>
      </w:r>
      <w:r>
        <w:rPr>
          <w:rFonts w:hint="eastAsia"/>
        </w:rPr>
        <w:br/>
      </w:r>
      <w:r>
        <w:rPr>
          <w:rFonts w:hint="eastAsia"/>
        </w:rPr>
        <w:t>　　　　二、3D生物打印行业劣势分析</w:t>
      </w:r>
      <w:r>
        <w:rPr>
          <w:rFonts w:hint="eastAsia"/>
        </w:rPr>
        <w:br/>
      </w:r>
      <w:r>
        <w:rPr>
          <w:rFonts w:hint="eastAsia"/>
        </w:rPr>
        <w:t>　　　　三、3D生物打印行业机会分析</w:t>
      </w:r>
      <w:r>
        <w:rPr>
          <w:rFonts w:hint="eastAsia"/>
        </w:rPr>
        <w:br/>
      </w:r>
      <w:r>
        <w:rPr>
          <w:rFonts w:hint="eastAsia"/>
        </w:rPr>
        <w:t>　　　　四、3D生物打印行业风险分析</w:t>
      </w:r>
      <w:r>
        <w:rPr>
          <w:rFonts w:hint="eastAsia"/>
        </w:rPr>
        <w:br/>
      </w:r>
      <w:r>
        <w:rPr>
          <w:rFonts w:hint="eastAsia"/>
        </w:rPr>
        <w:t>　　第二节 3D生物打印行业投资风险及控制策略分析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2024-2030年中国3D生物打印市场预测及发展建议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2024-2030年中国3D生物打印市场预测分析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一、中国3D生物打印市场前景分析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二、中国3D生物打印发展趋势预测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2024-2030年中国3D生物打印企业发展策略建议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一、3D生物打印企业融资策略</w:t>
      </w:r>
      <w:r>
        <w:rPr>
          <w:rFonts w:hint="eastAsia"/>
        </w:rPr>
        <w:br/>
      </w:r>
      <w:r>
        <w:rPr>
          <w:rFonts w:hint="eastAsia"/>
        </w:rPr>
        <w:t>　　　　二、3D生物打印企业人才策略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2024-2030年中国3D生物打印企业营销策略建议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一、3D生物打印企业定位策略</w:t>
      </w:r>
      <w:r>
        <w:rPr>
          <w:rFonts w:hint="eastAsia"/>
        </w:rPr>
        <w:br/>
      </w:r>
      <w:r>
        <w:rPr>
          <w:rFonts w:hint="eastAsia"/>
        </w:rPr>
        <w:t>　　　　二、3D生物打印企业价格策略</w:t>
      </w:r>
      <w:r>
        <w:rPr>
          <w:rFonts w:hint="eastAsia"/>
        </w:rPr>
        <w:br/>
      </w:r>
      <w:r>
        <w:rPr>
          <w:rFonts w:hint="eastAsia"/>
        </w:rPr>
        <w:t>　　　　三、3D生物打印企业促销策略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[^中^智^林^]3D生物打印行业研究结论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3D生物打印行业历程</w:t>
      </w:r>
      <w:r>
        <w:rPr>
          <w:rFonts w:hint="eastAsia"/>
        </w:rPr>
        <w:br/>
      </w:r>
      <w:r>
        <w:rPr>
          <w:rFonts w:hint="eastAsia"/>
        </w:rPr>
        <w:t>　　图表 3D生物打印行业生命周期</w:t>
      </w:r>
      <w:r>
        <w:rPr>
          <w:rFonts w:hint="eastAsia"/>
        </w:rPr>
        <w:br/>
      </w:r>
      <w:r>
        <w:rPr>
          <w:rFonts w:hint="eastAsia"/>
        </w:rPr>
        <w:t>　　图表 3D生物打印行业产业链分析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2024-2030年中国3D生物打印行业市场容量预测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2024-2030年中国3D生物打印行业市场规模预测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2024-2030年中国3D生物打印市场前景分析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2024-2030年中国3D生物打印行业发展趋势预测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544fbe1a043c8" w:history="1">
        <w:r>
          <w:rPr>
            <w:rStyle w:val="Hyperlink"/>
          </w:rPr>
          <w:t>2024-2030年中国3D生物打印行业发展研究与前景趋势分析报告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544fbe1a043c8" w:history="1">
        <w:r>
          <w:rPr>
            <w:rStyle w:val="Hyperlink"/>
          </w:rPr>
          <w:t>https://www.20087.com/1/81/3DShengWuDaYinFaZhanQianJingFenXi.html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30762d0ef4900" w:history="1">
      <w:r>
        <w:rPr>
          <w:rStyle w:val="Hyperlink"/>
        </w:rPr>
        <w:t>2024-2030年中国3D生物打印行业发展研究与前景趋势分析报告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3DShengWuDaYinFaZhanQianJingFenXi.html" TargetMode="External" Id="Ra38544fbe1a0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3DShengWuDaYinFaZhanQianJingFenXi.html" TargetMode="External" Id="Ra4430762d0e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2024-02-16T02:23:00Z</dcterms:created>
  <dcterms:modified xsi:type="dcterms:W3CDTF">2024-02-16T03:23:00Z</dcterms:modified>
  <dc:subject>2024-2030年中国3D生物打印行业发展研究与前景趋势分析报告</dc:subject>
  <dc:title>2024-2030年中国3D生物打印行业发展研究与前景趋势分析报告</dc:title>
  <cp:keywords>2024-2030年中国3D生物打印行业发展研究与前景趋势分析报告</cp:keywords>
  <dc:description>2024-2030年中国3D生物打印行业发展研究与前景趋势分析报告</dc:description>
</cp:coreProperties>
</file>