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8bab139a4ac5" w:history="1">
              <w:r>
                <w:rPr>
                  <w:rStyle w:val="Hyperlink"/>
                </w:rPr>
                <w:t>2025-2031年中国SPAD ToF深度传感器发展现状与前景分析报告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8bab139a4ac5" w:history="1">
              <w:r>
                <w:rPr>
                  <w:rStyle w:val="Hyperlink"/>
                </w:rPr>
                <w:t>2025-2031年中国SPAD ToF深度传感器发展现状与前景分析报告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18bab139a4ac5" w:history="1">
                <w:r>
                  <w:rPr>
                    <w:rStyle w:val="Hyperlink"/>
                  </w:rPr>
                  <w:t>https://www.20087.com/1/81/SPAD-ToFShenDuChuanGanQiDeQianJingQuShi.html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SPAD ToF深度传感器是三维感知技术的重要实现形式，利用单光子雪崩二极管（SPAD）阵列与飞行时间（ToF）原理，通过测量光脉冲往返时间构建物体距离图像，广泛应用于智能手机、机器人、安防监控与汽车辅助驾驶。SPAD ToF深度传感器采用CMOS工艺集成SPAD像素与时间数字转换器（TDC），具备高光子探测效率与皮秒级时间分辨率。SPAD ToF深度传感器企业注重抗环境光干扰能力与测量精度，采用调制连续波（CW-ToF）或脉冲ToF架构，配合光学滤波与算法补偿。在消费电子中，传感器支持人像分割、手势识别与AR应用。产品需在强光下保持稳定性能，并控制功耗以适应移动设备。</w:t>
      </w:r>
      <w:r>
        <w:rPr>
          <w:rFonts w:hint="eastAsia"/>
        </w:rPr>
        <w:br/>
      </w:r>
      <w:r>
        <w:rPr>
          <w:rFonts w:hint="eastAsia"/>
        </w:rPr>
        <w:t>　　未来，SPAD ToF深度传感器将向高集成度与多光谱感知方向发展，提升像素填充因子与量子效率，增强弱光环境下的探测能力。片上集成光学元件将探索，减少外部镜头依赖。在性能上，多抽头TDC与深度学习辅助算法将降低测量噪声与多路径干扰。在应用拓展中，支持近红外与短波红外波段，实现材料识别与穿透成像。在汽车领域，长距离高分辨率SPAD阵列将用于近场感知与舱内监控。3D堆叠工艺将促进传感器与处理单元的垂直集成，提升能效比。同时，标准化驱动与数据接口将加速生态发展。SPAD ToF深度传感器将向更灵敏、紧凑与多功能的方向演进，成为智能设备环境感知的核心组件。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8bab139a4ac5" w:history="1">
        <w:r>
          <w:rPr>
            <w:rStyle w:val="Hyperlink"/>
          </w:rPr>
          <w:t>2025-2031年中国SPAD ToF深度传感器发展现状与前景分析报告</w:t>
        </w:r>
      </w:hyperlink>
      <w:r>
        <w:rPr>
          <w:rFonts w:hint="eastAsia"/>
        </w:rPr>
        <w:t>》基于统计局、相关行业协会及科研机构的详实数据，系统呈现SPAD ToF深度传感器行业市场规模、技术发展现状及未来趋势，客观分析SPAD ToF深度传感器行业竞争格局与主要企业经营状况。报告从SPAD ToF深度传感器供需关系、政策环境等维度，评估了SPAD ToF深度传感器行业发展机遇与潜在风险，为相关企业和投资者提供决策参考，帮助把握市场机遇，优化商业决策。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SPAD ToF深度传感器行业概述</w:t>
      </w:r>
      <w:r>
        <w:rPr>
          <w:rFonts w:hint="eastAsia"/>
        </w:rPr>
        <w:br/>
      </w:r>
      <w:r>
        <w:rPr>
          <w:rFonts w:hint="eastAsia"/>
        </w:rPr>
        <w:t>　　第一节 SPAD ToF深度传感器定义与分类</w:t>
      </w:r>
      <w:r>
        <w:rPr>
          <w:rFonts w:hint="eastAsia"/>
        </w:rPr>
        <w:br/>
      </w:r>
      <w:r>
        <w:rPr>
          <w:rFonts w:hint="eastAsia"/>
        </w:rPr>
        <w:t>　　第二节 SPAD ToF深度传感器应用领域</w:t>
      </w:r>
      <w:r>
        <w:rPr>
          <w:rFonts w:hint="eastAsia"/>
        </w:rPr>
        <w:br/>
      </w:r>
      <w:r>
        <w:rPr>
          <w:rFonts w:hint="eastAsia"/>
        </w:rPr>
        <w:t>　　第三节 SPAD ToF深度传感器行业经济指标分析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SPAD ToF深度传感器产业链及经营模式分析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三、SPAD ToF深度传感器销售模式及销售渠道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全球SPAD ToF深度传感器市场发展综述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2019-2024年全球SPAD ToF深度传感器市场规模与趋势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主要国家与地区SPAD ToF深度传感器市场分析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2025-2031年全球SPAD ToF深度传感器行业发展趋势与前景预测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中国SPAD ToF深度传感器行业市场分析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2024-2025年SPAD ToF深度传感器产能与投资动态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一、国内SPAD ToF深度传感器产能及利用情况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二、SPAD ToF深度传感器产能扩张与投资动态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2025-2031年SPAD ToF深度传感器行业产量统计与趋势预测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一、2019-2024年SPAD ToF深度传感器行业产量数据统计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1、2019-2024年SPAD ToF深度传感器产量及增长趋势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2、2019-2024年SPAD ToF深度传感器细分产品产量及份额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二、影响SPAD ToF深度传感器产量的关键因素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2025-2031年SPAD ToF深度传感器市场需求与销售分析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一、2024-2025年SPAD ToF深度传感器行业需求现状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二、SPAD ToF深度传感器客户群体与需求特点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三、2019-2024年SPAD ToF深度传感器行业销售规模分析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四、2025-2031年SPAD ToF深度传感器市场增长潜力与规模预测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中国SPAD ToF深度传感器细分市场与下游应用领域分析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SPAD ToF深度传感器细分市场分析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一、2024-2025年SPAD ToF深度传感器主要细分产品市场现状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SPAD ToF深度传感器下游应用与客户群体分析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一、2024-2025年SPAD ToF深度传感器各应用领域市场现状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2024-2025年SPAD ToF深度传感器行业技术发展现状及趋势分析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SPAD ToF深度传感器行业技术发展现状分析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国内外SPAD ToF深度传感器行业技术差异与原因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SPAD ToF深度传感器行业技术发展方向、趋势预测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提升SPAD ToF深度传感器行业技术能力策略建议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SPAD ToF深度传感器价格机制与竞争策略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一、2019-2024年SPAD ToF深度传感器市场价格走势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SPAD ToF深度传感器定价策略与方法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2025-2031年SPAD ToF深度传感器价格竞争态势与趋势预测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中国SPAD ToF深度传感器行业重点区域市场研究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2024-2025年重点区域SPAD ToF深度传感器市场发展概况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 ToF深度传感器市场需求规模情况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 ToF深度传感器市场需求规模情况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 ToF深度传感器市场需求规模情况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 ToF深度传感器市场需求规模情况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二、2019-2024年SPAD ToF深度传感器市场需求规模情况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三、2025-2031年SPAD ToF深度传感器行业发展潜力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2019-2024年中国SPAD ToF深度传感器行业进出口情况分析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SPAD ToF深度传感器行业进口情况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一、2019-2024年SPAD ToF深度传感器进口规模及增长情况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二、SPAD ToF深度传感器主要进口来源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SPAD ToF深度传感器行业出口情况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一、2019-2024年SPAD ToF深度传感器出口规模及增长情况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二、SPAD ToF深度传感器主要出口目的地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2019-2024年中国SPAD ToF深度传感器行业总体发展与财务状况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2019-2024年中国SPAD ToF深度传感器行业规模情况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一、SPAD ToF深度传感器行业企业数量规模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二、SPAD ToF深度传感器行业从业人员规模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三、SPAD ToF深度传感器行业市场敏感性分析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2019-2024年中国SPAD ToF深度传感器行业财务能力分析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一、SPAD ToF深度传感器行业盈利能力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二、SPAD ToF深度传感器行业偿债能力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三、SPAD ToF深度传感器行业营运能力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四、SPAD ToF深度传感器行业发展能力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SPAD ToF深度传感器行业重点企业调研分析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 ToF深度传感器业务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中国SPAD ToF深度传感器行业竞争格局分析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SPAD ToF深度传感器行业竞争格局总览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2024-2025年SPAD ToF深度传感器行业竞争力分析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2019-2024年SPAD ToF深度传感器行业企业并购活动分析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2024-2025年SPAD ToF深度传感器行业会展与招投标活动分析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一、SPAD ToF深度传感器行业会展活动及其市场影响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2025年中国SPAD ToF深度传感器企业发展企业发展策略与建议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SPAD ToF深度传感器销售模式与渠道策略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SPAD ToF深度传感器品牌与市场推广策略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SPAD ToF深度传感器研发投入与技术创新能力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SPAD ToF深度传感器合作联盟与资源整合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中国SPAD ToF深度传感器行业风险与对策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SPAD ToF深度传感器行业SWOT分析</w:t>
      </w:r>
      <w:r>
        <w:rPr>
          <w:rFonts w:hint="eastAsia"/>
        </w:rPr>
        <w:br/>
      </w:r>
      <w:r>
        <w:rPr>
          <w:rFonts w:hint="eastAsia"/>
        </w:rPr>
        <w:t>　　　　一、SPAD ToF深度传感器行业优势</w:t>
      </w:r>
      <w:r>
        <w:rPr>
          <w:rFonts w:hint="eastAsia"/>
        </w:rPr>
        <w:br/>
      </w:r>
      <w:r>
        <w:rPr>
          <w:rFonts w:hint="eastAsia"/>
        </w:rPr>
        <w:t>　　　　二、SPAD ToF深度传感器行业劣势</w:t>
      </w:r>
      <w:r>
        <w:rPr>
          <w:rFonts w:hint="eastAsia"/>
        </w:rPr>
        <w:br/>
      </w:r>
      <w:r>
        <w:rPr>
          <w:rFonts w:hint="eastAsia"/>
        </w:rPr>
        <w:t>　　　　三、SPAD ToF深度传感器市场机会</w:t>
      </w:r>
      <w:r>
        <w:rPr>
          <w:rFonts w:hint="eastAsia"/>
        </w:rPr>
        <w:br/>
      </w:r>
      <w:r>
        <w:rPr>
          <w:rFonts w:hint="eastAsia"/>
        </w:rPr>
        <w:t>　　　　四、SPAD ToF深度传感器市场威胁</w:t>
      </w:r>
      <w:r>
        <w:rPr>
          <w:rFonts w:hint="eastAsia"/>
        </w:rPr>
        <w:br/>
      </w:r>
      <w:r>
        <w:rPr>
          <w:rFonts w:hint="eastAsia"/>
        </w:rPr>
        <w:t>　　第二节 SPAD ToF深度传感器行业风险及对策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2025-2031年中国SPAD ToF深度传感器行业前景与发展趋势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2024-2025年SPAD ToF深度传感器行业发展环境分析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一、SPAD ToF深度传感器行业主管部门与监管体制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二、SPAD ToF深度传感器行业主要法律法规及政策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三、SPAD ToF深度传感器行业标准与质量监管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2025-2031年SPAD ToF深度传感器行业发展趋势与方向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2025-2031年SPAD ToF深度传感器行业发展潜力与机遇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SPAD ToF深度传感器行业研究结论与建议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SPAD ToF深度传感器行业发展建议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SPAD ToF深度传感器行业历程</w:t>
      </w:r>
      <w:r>
        <w:rPr>
          <w:rFonts w:hint="eastAsia"/>
        </w:rPr>
        <w:br/>
      </w:r>
      <w:r>
        <w:rPr>
          <w:rFonts w:hint="eastAsia"/>
        </w:rPr>
        <w:t>　　图表 SPAD ToF深度传感器行业生命周期</w:t>
      </w:r>
      <w:r>
        <w:rPr>
          <w:rFonts w:hint="eastAsia"/>
        </w:rPr>
        <w:br/>
      </w:r>
      <w:r>
        <w:rPr>
          <w:rFonts w:hint="eastAsia"/>
        </w:rPr>
        <w:t>　　图表 SPAD ToF深度传感器行业产业链分析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2019-2024年SPAD ToF深度传感器行业市场容量分析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2024年中国SPAD ToF深度传感器行业需求领域分布格局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2024年中国SPAD ToF深度传感器进口国家及地区分析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2024年中国SPAD ToF深度传感器出口国家及地区分析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2019-2024年中国SPAD ToF深度传感器行业企业平均规模情况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**地区SPAD ToF深度传感器市场规模及增长情况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**地区SPAD ToF深度传感器行业市场需求情况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SPAD ToF深度传感器重点企业（三）成长能力情况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2025-2031年中国SPAD ToF深度传感器行业市场规模预测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2025年中国SPAD ToF深度传感器市场前景分析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2025年中国SPAD ToF深度传感器发展趋势预测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8bab139a4ac5" w:history="1">
        <w:r>
          <w:rPr>
            <w:rStyle w:val="Hyperlink"/>
          </w:rPr>
          <w:t>2025-2031年中国SPAD ToF深度传感器发展现状与前景分析报告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18bab139a4ac5" w:history="1">
        <w:r>
          <w:rPr>
            <w:rStyle w:val="Hyperlink"/>
          </w:rPr>
          <w:t>https://www.20087.com/1/81/SPAD-ToFShenDuChuanGanQiDeQianJingQuShi.html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热点：di-soric传感器、深度传感器是什么意思、festo压力传感器中文说明书、深度传感器有哪些种类、dynisco压力传感器、st tof传感器、高度传感器原理、tof传感器工作原理、智能传感器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083fc2c2483e" w:history="1">
      <w:r>
        <w:rPr>
          <w:rStyle w:val="Hyperlink"/>
        </w:rPr>
        <w:t>2025-2031年中国SPAD ToF深度传感器发展现状与前景分析报告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PAD-ToFShenDuChuanGanQiDeQianJingQuShi.html" TargetMode="External" Id="Rb5d18bab139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PAD-ToFShenDuChuanGanQiDeQianJingQuShi.html" TargetMode="External" Id="R9454083fc2c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2025-09-16T03:29:03Z</dcterms:created>
  <dcterms:modified xsi:type="dcterms:W3CDTF">2025-09-16T04:29:03Z</dcterms:modified>
  <dc:subject>2025-2031年中国SPAD ToF深度传感器发展现状与前景分析报告</dc:subject>
  <dc:title>2025-2031年中国SPAD ToF深度传感器发展现状与前景分析报告</dc:title>
  <cp:keywords>2025-2031年中国SPAD ToF深度传感器发展现状与前景分析报告</cp:keywords>
  <dc:description>2025-2031年中国SPAD ToF深度传感器发展现状与前景分析报告</dc:description>
</cp:coreProperties>
</file>