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11dea2eb44037" w:history="1">
              <w:r>
                <w:rPr>
                  <w:rStyle w:val="Hyperlink"/>
                </w:rPr>
                <w:t>中国电脑主板市场调查研究与前景分析报告（2024-2030年）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11dea2eb44037" w:history="1">
              <w:r>
                <w:rPr>
                  <w:rStyle w:val="Hyperlink"/>
                </w:rPr>
                <w:t>中国电脑主板市场调查研究与前景分析报告（2024-2030年）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11dea2eb44037" w:history="1">
                <w:r>
                  <w:rPr>
                    <w:rStyle w:val="Hyperlink"/>
                  </w:rPr>
                  <w:t>https://www.20087.com/1/61/DianNaoZhuBanHangYeFaZhanQianJing.html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计算机的核心组件，负责连接和协调CPU、内存、硬盘等各个硬件部件的工作。近年来，随着信息技术的飞速发展和用户需求的多样化，电脑主板的技术革新和产品迭代速度明显加快。目前，电脑主板正朝着高性能、低功耗、高集成度的方向发展，以适应云计算、大数据、人工智能等新兴应用的需求。例如，采用更先进的制程技术、增加更多的I/O接口、支持更高速的内存和存储设备等，以提升整体计算能力和扩展性。同时，针对不同应用场景和用户群体，电脑主板也在向细分市场延伸，如游戏主板、工作站主板、嵌入式主板等，满足特定领域的特殊需求。</w:t>
      </w:r>
      <w:r>
        <w:rPr>
          <w:rFonts w:hint="eastAsia"/>
        </w:rPr>
        <w:br/>
      </w:r>
      <w:r>
        <w:rPr>
          <w:rFonts w:hint="eastAsia"/>
        </w:rPr>
        <w:t>　　未来，电脑主板的发展将更加聚焦于技术创新、节能环保和定制化服务。技术创新方面，电脑主板将持续探索新材料、新架构，如碳纳米管、量子计算等前沿技术，以突破现有性能瓶颈，实现更高能效比。节能环保方面，电脑主板将采用低功耗设计，优化电源管理策略，减少能源消耗和碳排放，符合绿色计算的理念。定制化服务方面，电脑主板将提供更多个性化选项，如模块化设计、开放源代码、用户可编程等，满足不同用户的定制需求，提升用户体验。然而，电脑主板也面临着市场竞争、技术挑战、以及如何平衡性能、成本和能耗之间的关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11dea2eb44037" w:history="1">
        <w:r>
          <w:rPr>
            <w:rStyle w:val="Hyperlink"/>
          </w:rPr>
          <w:t>中国电脑主板市场调查研究与前景分析报告（2024-2030年）</w:t>
        </w:r>
      </w:hyperlink>
      <w:r>
        <w:rPr>
          <w:rFonts w:hint="eastAsia"/>
        </w:rPr>
        <w:t>》基于深入的行业调研，对电脑主板产业链进行了全面分析。报告详细探讨了电脑主板市场规模、需求状况，以及价格动态，并深入解读了当前电脑主板行业现状、市场前景及未来发展趋势。同时，报告聚焦于电脑主板行业重点企业，剖析了竞争格局、市场集中度及品牌建设情况，并对电脑主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电脑主板行业界定及应用</w:t>
      </w:r>
      <w:r>
        <w:rPr>
          <w:rFonts w:hint="eastAsia"/>
        </w:rPr>
        <w:br/>
      </w:r>
      <w:r>
        <w:rPr>
          <w:rFonts w:hint="eastAsia"/>
        </w:rPr>
        <w:t>　　第一节 电脑主板行业定义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电脑主板主要应用领域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2023-2024年全球电脑主板行业发展状况分析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2019-2024年全球电脑主板行业运行概况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2019-2024年全球电脑主板行业市场规模分析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全球主要地区电脑主板行业运行情况分析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2024-2030年全球电脑主板行业发展趋势预测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2023-2024年中国电脑主板发展环境分析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中国电脑主板行业现状调研分析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中国电脑主板行业发展现状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一、2023-2024年电脑主板行业品牌发展现状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二、2023-2024年电脑主板行业需求市场现状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三、2023-2024年电脑主板市场需求层次分析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四、2023-2024年中国电脑主板市场走向分析</w:t>
      </w:r>
      <w:r>
        <w:rPr>
          <w:rFonts w:hint="eastAsia"/>
        </w:rPr>
        <w:br/>
      </w:r>
      <w:r>
        <w:rPr>
          <w:rFonts w:hint="eastAsia"/>
        </w:rPr>
        <w:t>　　第二节 中国电脑主板产品技术分析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一、2023-2024年电脑主板产品技术变化特点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二、2023-2024年电脑主板产品市场的新技术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三、2023-2024年电脑主板产品市场现状分析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中国电脑主板行业存在的问题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一、2023-2024年电脑主板产品市场存在的主要问题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二、2023-2024年国内电脑主板产品市场的三大瓶颈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三、2023-2024年电脑主板产品市场遭遇的规模难题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一、电脑主板市场特点</w:t>
      </w:r>
      <w:r>
        <w:rPr>
          <w:rFonts w:hint="eastAsia"/>
        </w:rPr>
        <w:br/>
      </w:r>
      <w:r>
        <w:rPr>
          <w:rFonts w:hint="eastAsia"/>
        </w:rPr>
        <w:t>　　　　二、电脑主板市场分析</w:t>
      </w:r>
      <w:r>
        <w:rPr>
          <w:rFonts w:hint="eastAsia"/>
        </w:rPr>
        <w:br/>
      </w:r>
      <w:r>
        <w:rPr>
          <w:rFonts w:hint="eastAsia"/>
        </w:rPr>
        <w:t>　　　　三、电脑主板市场变化的方向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中国电脑主板行业市场供需现状调研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中国电脑主板市场现状分析</w:t>
      </w:r>
      <w:r>
        <w:rPr>
          <w:rFonts w:hint="eastAsia"/>
        </w:rPr>
        <w:br/>
      </w:r>
      <w:r>
        <w:rPr>
          <w:rFonts w:hint="eastAsia"/>
        </w:rPr>
        <w:t>　　第二节 中国电脑主板产量分析及预测</w:t>
      </w:r>
      <w:r>
        <w:rPr>
          <w:rFonts w:hint="eastAsia"/>
        </w:rPr>
        <w:br/>
      </w:r>
      <w:r>
        <w:rPr>
          <w:rFonts w:hint="eastAsia"/>
        </w:rPr>
        <w:t>　　　　一、电脑主板总体产能规模</w:t>
      </w:r>
      <w:r>
        <w:rPr>
          <w:rFonts w:hint="eastAsia"/>
        </w:rPr>
        <w:br/>
      </w:r>
      <w:r>
        <w:rPr>
          <w:rFonts w:hint="eastAsia"/>
        </w:rPr>
        <w:t>　　　　二、电脑主板生产区域分布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三、2019-2024年中国电脑主板产量统计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四、2024-2030年中国电脑主板产量预测</w:t>
      </w:r>
      <w:r>
        <w:rPr>
          <w:rFonts w:hint="eastAsia"/>
        </w:rPr>
        <w:br/>
      </w:r>
      <w:r>
        <w:rPr>
          <w:rFonts w:hint="eastAsia"/>
        </w:rPr>
        <w:t>　　第三节 中国电脑主板市场需求分析及预测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一、2019-2024年中国电脑主板市场价格趋势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中国电脑主板进出口分析</w:t>
      </w:r>
      <w:r>
        <w:rPr>
          <w:rFonts w:hint="eastAsia"/>
        </w:rPr>
        <w:br/>
      </w:r>
      <w:r>
        <w:rPr>
          <w:rFonts w:hint="eastAsia"/>
        </w:rPr>
        <w:t>　　第一节 电脑主板进口情况分析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电脑主板出口情况分析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影响电脑主板进出口因素分析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中国电脑主板行业主要指标监测分析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2019-2024年中国电脑主板行业规模情况分析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电脑主板行业细分产品调研</w:t>
      </w:r>
      <w:r>
        <w:rPr>
          <w:rFonts w:hint="eastAsia"/>
        </w:rPr>
        <w:br/>
      </w:r>
      <w:r>
        <w:rPr>
          <w:rFonts w:hint="eastAsia"/>
        </w:rPr>
        <w:t>　　第一节 电脑主板细分产品结构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电脑主板行业上下游发展情况分析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电脑主板行业上游产业发展分析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电脑主板行业下游产业发展分析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电脑主板行业重点区域市场结构调研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电脑主板行业企业经营策略研究分析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电脑主板企业多样化经营策略分析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一、电脑主板企业多样化经营情况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二、现行电脑主板行业多样化经营的方向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大型电脑主板企业集团未来发展策略分析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对中小电脑主板企业生产经营的建议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电脑主板行业前景及投资风险预警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2024年电脑主板市场前景分析</w:t>
      </w:r>
      <w:r>
        <w:rPr>
          <w:rFonts w:hint="eastAsia"/>
        </w:rPr>
        <w:br/>
      </w:r>
      <w:r>
        <w:rPr>
          <w:rFonts w:hint="eastAsia"/>
        </w:rPr>
        <w:t>　　第二节 2024年电脑主板行业发展趋势预测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四、2024年中国电脑主板行业发展面临的挑战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五、2024年中国电脑主板行业发展面临的机遇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一、电脑主板行业市场风险预测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二、电脑主板行业政策风险预测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三、电脑主板行业经营风险预测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四、电脑主板行业技术风险预测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五、电脑主板行业竞争风险预测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六、电脑主板行业其他风险预测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电脑主板投资建议</w:t>
      </w:r>
      <w:r>
        <w:rPr>
          <w:rFonts w:hint="eastAsia"/>
        </w:rPr>
        <w:br/>
      </w:r>
      <w:r>
        <w:rPr>
          <w:rFonts w:hint="eastAsia"/>
        </w:rPr>
        <w:t>　　第一节 电脑主板行业投资环境分析</w:t>
      </w:r>
      <w:r>
        <w:rPr>
          <w:rFonts w:hint="eastAsia"/>
        </w:rPr>
        <w:br/>
      </w:r>
      <w:r>
        <w:rPr>
          <w:rFonts w:hint="eastAsia"/>
        </w:rPr>
        <w:t>　　第二节 电脑主板行业投资进入壁垒分析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电脑主板行业历程</w:t>
      </w:r>
      <w:r>
        <w:rPr>
          <w:rFonts w:hint="eastAsia"/>
        </w:rPr>
        <w:br/>
      </w:r>
      <w:r>
        <w:rPr>
          <w:rFonts w:hint="eastAsia"/>
        </w:rPr>
        <w:t>　　图表 电脑主板行业生命周期</w:t>
      </w:r>
      <w:r>
        <w:rPr>
          <w:rFonts w:hint="eastAsia"/>
        </w:rPr>
        <w:br/>
      </w:r>
      <w:r>
        <w:rPr>
          <w:rFonts w:hint="eastAsia"/>
        </w:rPr>
        <w:t>　　图表 电脑主板行业产业链分析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2019-2024年中国电脑主板进口数量分析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2019-2024年中国电脑主板进口金额分析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2019-2024年中国电脑主板出口数量分析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2024年中国电脑主板进口国家及地区分析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2024-2030年中国电脑主板市场需求量预测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2024年中国电脑主板市场前景分析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2024年中国电脑主板发展趋势预测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11dea2eb44037" w:history="1">
        <w:r>
          <w:rPr>
            <w:rStyle w:val="Hyperlink"/>
          </w:rPr>
          <w:t>中国电脑主板市场调查研究与前景分析报告（2024-2030年）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11dea2eb44037" w:history="1">
        <w:r>
          <w:rPr>
            <w:rStyle w:val="Hyperlink"/>
          </w:rPr>
          <w:t>https://www.20087.com/1/61/DianNaoZhuBanHangYeFaZhanQianJing.html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5090473fc4433" w:history="1">
      <w:r>
        <w:rPr>
          <w:rStyle w:val="Hyperlink"/>
        </w:rPr>
        <w:t>中国电脑主板市场调查研究与前景分析报告（2024-2030年）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NaoZhuBanHangYeFaZhanQianJing.html" TargetMode="External" Id="R21011dea2eb4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NaoZhuBanHangYeFaZhanQianJing.html" TargetMode="External" Id="Rf9d5090473fc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2024-03-04T00:42:00Z</dcterms:created>
  <dcterms:modified xsi:type="dcterms:W3CDTF">2024-03-04T01:42:00Z</dcterms:modified>
  <dc:subject>中国电脑主板市场调查研究与前景分析报告（2024-2030年）</dc:subject>
  <dc:title>中国电脑主板市场调查研究与前景分析报告（2024-2030年）</dc:title>
  <cp:keywords>中国电脑主板市场调查研究与前景分析报告（2024-2030年）</cp:keywords>
  <dc:description>中国电脑主板市场调查研究与前景分析报告（2024-2030年）</dc:description>
</cp:coreProperties>
</file>