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fef2436f14466" w:history="1">
              <w:r>
                <w:rPr>
                  <w:rStyle w:val="Hyperlink"/>
                </w:rPr>
                <w:t>2025-2031年全球与中国空分设备行业调研及市场前景报告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fef2436f14466" w:history="1">
              <w:r>
                <w:rPr>
                  <w:rStyle w:val="Hyperlink"/>
                </w:rPr>
                <w:t>2025-2031年全球与中国空分设备行业调研及市场前景报告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fef2436f14466" w:history="1">
                <w:r>
                  <w:rPr>
                    <w:rStyle w:val="Hyperlink"/>
                  </w:rPr>
                  <w:t>https://www.20087.com/1/21/KongFenSheBeiXianZhuangYuQianJingFenXi.html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是用于分离空气中的氧气、氮气等组分的设备，广泛应用于工业生产和医疗领域。近年来，随着工业技术的快速发展和对高纯度气体的需求增加，空分设备的市场需求不断增加。目前，空分设备在分离效率、稳定性和智能化程度方面有了显著提升，能够满足不同应用场景的需求。同时，空分设备在节能减排方面也取得了长足进展，如采用高效能设计和低能耗技术。</w:t>
      </w:r>
      <w:r>
        <w:rPr>
          <w:rFonts w:hint="eastAsia"/>
        </w:rPr>
        <w:br/>
      </w:r>
      <w:r>
        <w:rPr>
          <w:rFonts w:hint="eastAsia"/>
        </w:rPr>
        <w:t>　　未来，空分设备的发展将更加注重高效化和智能化。通过引入先进的膜分离技术和智能控制系统，空分设备将实现更高的分离效率和更精准的控制。同时，结合物联网和大数据技术，空分设备将实现远程监控和维护，提高设备的运行效率和安全性。此外，空补备在新能源和可再生能源领域的应用也将得到进一步拓展，推动其在现代能源系统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fef2436f14466" w:history="1">
        <w:r>
          <w:rPr>
            <w:rStyle w:val="Hyperlink"/>
          </w:rPr>
          <w:t>2025-2031年全球与中国空分设备行业调研及市场前景报告</w:t>
        </w:r>
      </w:hyperlink>
      <w:r>
        <w:rPr>
          <w:rFonts w:hint="eastAsia"/>
        </w:rPr>
        <w:t>》基于多年的行业研究经验和丰富的数据资源，深入剖析了空分设备产业链的整体结构。空分设备报告详细分析了空分设备市场规模与需求，探讨了价格动态，并客观呈现了行业现状。同时，科学预测了空分设备市场前景及发展趋势，聚焦空分设备重点企业，全面评估了市场竞争、集中度及品牌影响力。此外，空分设备报告还进一步细分了市场，揭示了空分设备各细分领域的增长潜力。空分设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全球不同产品类型空分设备销售额增长趋势2020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小于20K CMPH</w:t>
      </w:r>
      <w:r>
        <w:rPr>
          <w:rFonts w:hint="eastAsia"/>
        </w:rPr>
        <w:br/>
      </w:r>
      <w:r>
        <w:rPr>
          <w:rFonts w:hint="eastAsia"/>
        </w:rPr>
        <w:t>　　　　1.2.3 20-60K CMPH</w:t>
      </w:r>
      <w:r>
        <w:rPr>
          <w:rFonts w:hint="eastAsia"/>
        </w:rPr>
        <w:br/>
      </w:r>
      <w:r>
        <w:rPr>
          <w:rFonts w:hint="eastAsia"/>
        </w:rPr>
        <w:t>　　　　1.2.4 大于60K CMPH</w:t>
      </w:r>
      <w:r>
        <w:rPr>
          <w:rFonts w:hint="eastAsia"/>
        </w:rPr>
        <w:br/>
      </w:r>
      <w:r>
        <w:rPr>
          <w:rFonts w:hint="eastAsia"/>
        </w:rPr>
        <w:t>　　1.3 从不同应用，空分设备主要包括如下几个方面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全球不同应用空分设备销售额增长趋势2020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工业气体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空分设备行业背景、发展历史、现状及趋势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空分设备发展趋势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全球空分设备总体规模分析</w:t>
      </w:r>
      <w:r>
        <w:rPr>
          <w:rFonts w:hint="eastAsia"/>
        </w:rPr>
        <w:br/>
      </w:r>
      <w:r>
        <w:rPr>
          <w:rFonts w:hint="eastAsia"/>
        </w:rPr>
        <w:t>　　2.1 全球空分设备供需现状及预测（2020-2031）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全球主要地区空分设备产量（2020-2025）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全球主要地区空分设备产量（2026-2031）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全球主要地区空分设备产量市场份额（2020-2031）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全球市场空分设备销售额（2020-2031）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全球市场空分设备销量（2020-2031）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全球主要地区空分设备市场规模分析：2020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全球主要地区空分设备销售收入预测（2026-2031年）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全球主要地区空分设备销量分析：2020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全球主要地区空分设备销量及市场份额预测（2026-2031）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全球市场主要厂商空分设备产能市场份额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全球市场主要厂商空分设备销量（2020-2025）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全球市场主要厂商空分设备销量（2020-2025）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全球市场主要厂商空分设备销售收入（2020-2025）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全球市场主要厂商空分设备销售价格（2020-2025）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2024年全球主要生产商空分设备收入排名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中国市场主要厂商空分设备销量（2020-2025）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中国市场主要厂商空分设备销量（2020-2025）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中国市场主要厂商空分设备销售收入（2020-2025）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2024年中国主要生产商空分设备收入排名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中国市场主要厂商空分设备销售价格（2020-2025）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全球主要厂商空分设备总部及产地分布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全球主要厂商成立时间及空分设备商业化日期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全球主要厂商空分设备产品类型及应用</w:t>
      </w:r>
      <w:r>
        <w:rPr>
          <w:rFonts w:hint="eastAsia"/>
        </w:rPr>
        <w:br/>
      </w:r>
      <w:r>
        <w:rPr>
          <w:rFonts w:hint="eastAsia"/>
        </w:rPr>
        <w:t>　　4.7 空分设备行业集中度、竞争程度分析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空分设备行业集中度分析：2024年全球Top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不同产品类型空分设备分析</w:t>
      </w:r>
      <w:r>
        <w:rPr>
          <w:rFonts w:hint="eastAsia"/>
        </w:rPr>
        <w:br/>
      </w:r>
      <w:r>
        <w:rPr>
          <w:rFonts w:hint="eastAsia"/>
        </w:rPr>
        <w:t>　　6.1 全球不同产品类型空分设备销量（2020-2031）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全球不同产品类型空分设备销量预测（2026-2031）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全球不同产品类型空分设备收入预测（2026-2031）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不同应用空分设备分析</w:t>
      </w:r>
      <w:r>
        <w:rPr>
          <w:rFonts w:hint="eastAsia"/>
        </w:rPr>
        <w:br/>
      </w:r>
      <w:r>
        <w:rPr>
          <w:rFonts w:hint="eastAsia"/>
        </w:rPr>
        <w:t>　　7.1 全球不同应用空分设备销量（2020-2031）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全球不同应用空分设备销量预测（2026-2031）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全球不同应用空分设备收入预测（2026-2031）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空分设备产业链分析</w:t>
      </w:r>
      <w:r>
        <w:rPr>
          <w:rFonts w:hint="eastAsia"/>
        </w:rPr>
        <w:br/>
      </w:r>
      <w:r>
        <w:rPr>
          <w:rFonts w:hint="eastAsia"/>
        </w:rPr>
        <w:t>　　8.2 空分设备工艺制造技术分析</w:t>
      </w:r>
      <w:r>
        <w:rPr>
          <w:rFonts w:hint="eastAsia"/>
        </w:rPr>
        <w:br/>
      </w:r>
      <w:r>
        <w:rPr>
          <w:rFonts w:hint="eastAsia"/>
        </w:rPr>
        <w:t>　　8.3 空分设备产业上游供应分析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空分设备下游客户分析</w:t>
      </w:r>
      <w:r>
        <w:rPr>
          <w:rFonts w:hint="eastAsia"/>
        </w:rPr>
        <w:br/>
      </w:r>
      <w:r>
        <w:rPr>
          <w:rFonts w:hint="eastAsia"/>
        </w:rPr>
        <w:t>　　8.5 空分设备销售渠道分析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空分设备行业发展面临的风险</w:t>
      </w:r>
      <w:r>
        <w:rPr>
          <w:rFonts w:hint="eastAsia"/>
        </w:rPr>
        <w:br/>
      </w:r>
      <w:r>
        <w:rPr>
          <w:rFonts w:hint="eastAsia"/>
        </w:rPr>
        <w:t>　　9.3 空分设备行业政策分析</w:t>
      </w:r>
      <w:r>
        <w:rPr>
          <w:rFonts w:hint="eastAsia"/>
        </w:rPr>
        <w:br/>
      </w:r>
      <w:r>
        <w:rPr>
          <w:rFonts w:hint="eastAsia"/>
        </w:rPr>
        <w:t>　　9.4 空分设备中国企业SWOT分析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全球不同产品类型空分设备销售额增长（CAGR）趋势2020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空分设备行业目前发展现状</w:t>
      </w:r>
      <w:r>
        <w:rPr>
          <w:rFonts w:hint="eastAsia"/>
        </w:rPr>
        <w:br/>
      </w:r>
      <w:r>
        <w:rPr>
          <w:rFonts w:hint="eastAsia"/>
        </w:rPr>
        <w:t>　　表 4： 空分设备发展趋势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全球主要地区空分设备产量增速（CAGR）：（2020 VS 2024 VS 2031）&amp;（千立方米每时）</w:t>
      </w:r>
      <w:r>
        <w:rPr>
          <w:rFonts w:hint="eastAsia"/>
        </w:rPr>
        <w:br/>
      </w:r>
      <w:r>
        <w:rPr>
          <w:rFonts w:hint="eastAsia"/>
        </w:rPr>
        <w:t>　　表 6： 全球主要地区空分设备产量（2020-2025）&amp;（千立方米每时）</w:t>
      </w:r>
      <w:r>
        <w:rPr>
          <w:rFonts w:hint="eastAsia"/>
        </w:rPr>
        <w:br/>
      </w:r>
      <w:r>
        <w:rPr>
          <w:rFonts w:hint="eastAsia"/>
        </w:rPr>
        <w:t>　　表 7： 全球主要地区空分设备产量（2026-2031）&amp;（千立方米每时）</w:t>
      </w:r>
      <w:r>
        <w:rPr>
          <w:rFonts w:hint="eastAsia"/>
        </w:rPr>
        <w:br/>
      </w:r>
      <w:r>
        <w:rPr>
          <w:rFonts w:hint="eastAsia"/>
        </w:rPr>
        <w:t>　　表 8： 全球主要地区空分设备产量市场份额（2020-2025）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全球主要地区空分设备产量（2026-2031）&amp;（千立方米每时）</w:t>
      </w:r>
      <w:r>
        <w:rPr>
          <w:rFonts w:hint="eastAsia"/>
        </w:rPr>
        <w:br/>
      </w:r>
      <w:r>
        <w:rPr>
          <w:rFonts w:hint="eastAsia"/>
        </w:rPr>
        <w:t>　　表 10： 全球主要地区空分设备销售收入增速：（2020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全球主要地区空分设备收入（2026-2031）&amp;（百万美元）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全球主要地区空分设备收入市场份额（2026-2031）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全球主要地区空分设备销量（千立方米每时）：2020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全球主要地区空分设备销量（2020-2025）&amp;（千立方米每时）</w:t>
      </w:r>
      <w:r>
        <w:rPr>
          <w:rFonts w:hint="eastAsia"/>
        </w:rPr>
        <w:br/>
      </w:r>
      <w:r>
        <w:rPr>
          <w:rFonts w:hint="eastAsia"/>
        </w:rPr>
        <w:t>　　表 17： 全球主要地区空分设备销量市场份额（2020-2025）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全球主要地区空分设备销量（2026-2031）&amp;（千立方米每时）</w:t>
      </w:r>
      <w:r>
        <w:rPr>
          <w:rFonts w:hint="eastAsia"/>
        </w:rPr>
        <w:br/>
      </w:r>
      <w:r>
        <w:rPr>
          <w:rFonts w:hint="eastAsia"/>
        </w:rPr>
        <w:t>　　表 19： 全球主要地区空分设备销量份额（2026-2031）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全球市场主要厂商空分设备产能（2024-2025）&amp;（千立方米每时）</w:t>
      </w:r>
      <w:r>
        <w:rPr>
          <w:rFonts w:hint="eastAsia"/>
        </w:rPr>
        <w:br/>
      </w:r>
      <w:r>
        <w:rPr>
          <w:rFonts w:hint="eastAsia"/>
        </w:rPr>
        <w:t>　　表 21： 全球市场主要厂商空分设备销量（2020-2025）&amp;（千立方米每时）</w:t>
      </w:r>
      <w:r>
        <w:rPr>
          <w:rFonts w:hint="eastAsia"/>
        </w:rPr>
        <w:br/>
      </w:r>
      <w:r>
        <w:rPr>
          <w:rFonts w:hint="eastAsia"/>
        </w:rPr>
        <w:t>　　表 22： 全球市场主要厂商空分设备销量市场份额（2020-2025）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全球市场主要厂商空分设备销售价格（2020-2025）&amp;（美元/立方米每时）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2024年全球主要生产商空分设备收入排名（百万美元）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中国市场主要厂商空分设备销量（2020-2025）&amp;（千立方米每时）</w:t>
      </w:r>
      <w:r>
        <w:rPr>
          <w:rFonts w:hint="eastAsia"/>
        </w:rPr>
        <w:br/>
      </w:r>
      <w:r>
        <w:rPr>
          <w:rFonts w:hint="eastAsia"/>
        </w:rPr>
        <w:t>　　表 28： 中国市场主要厂商空分设备销量市场份额（2020-2025）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2024年中国主要生产商空分设备收入排名（百万美元）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中国市场主要厂商空分设备销售价格（2020-2025）&amp;（美元/立方米每时）</w:t>
      </w:r>
      <w:r>
        <w:rPr>
          <w:rFonts w:hint="eastAsia"/>
        </w:rPr>
        <w:br/>
      </w:r>
      <w:r>
        <w:rPr>
          <w:rFonts w:hint="eastAsia"/>
        </w:rPr>
        <w:t>　　表 33： 全球主要厂商空分设备总部及产地分布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全球主要厂商成立时间及空分设备商业化日期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全球主要厂商空分设备产品类型及应用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空分设备销量（千立方米每时）、收入（百万美元）、价格（美元/立方米每时）及毛利率（2020-2025）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全球不同产品类型空分设备销量（2020-2025年）&amp;（千立方米每时）</w:t>
      </w:r>
      <w:r>
        <w:rPr>
          <w:rFonts w:hint="eastAsia"/>
        </w:rPr>
        <w:br/>
      </w:r>
      <w:r>
        <w:rPr>
          <w:rFonts w:hint="eastAsia"/>
        </w:rPr>
        <w:t>　　表 99： 全球不同产品类型空分设备销量市场份额（2020-2025）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全球不同产品类型空分设备销量预测（2026-2031）&amp;（千立方米每时）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全球市场不同产品类型空分设备销量市场份额预测（2026-2031）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全球不同产品类型空分设备收入（2020-2025年）&amp;（百万美元）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全球不同产品类型空分设备收入市场份额（2020-2025）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全球不同产品类型空分设备收入预测（2026-2031）&amp;（百万美元）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全球不同产品类型空分设备收入市场份额预测（2026-2031）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全球不同应用空分设备销量（2020-2025年）&amp;（千立方米每时）</w:t>
      </w:r>
      <w:r>
        <w:rPr>
          <w:rFonts w:hint="eastAsia"/>
        </w:rPr>
        <w:br/>
      </w:r>
      <w:r>
        <w:rPr>
          <w:rFonts w:hint="eastAsia"/>
        </w:rPr>
        <w:t>　　表 107： 全球不同应用空分设备销量市场份额（2020-2025）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全球不同应用空分设备销量预测（2026-2031）&amp;（千立方米每时）</w:t>
      </w:r>
      <w:r>
        <w:rPr>
          <w:rFonts w:hint="eastAsia"/>
        </w:rPr>
        <w:br/>
      </w:r>
      <w:r>
        <w:rPr>
          <w:rFonts w:hint="eastAsia"/>
        </w:rPr>
        <w:t>　　表 109： 全球市场不同应用空分设备销量市场份额预测（2026-2031）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全球不同应用空分设备收入（2020-2025年）&amp;（百万美元）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全球不同应用空分设备收入市场份额（2020-2025）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全球不同应用空分设备收入预测（2026-2031）&amp;（百万美元）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全球不同应用空分设备收入市场份额预测（2026-2031）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空分设备上游原料供应商及联系方式列表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空分设备典型客户列表</w:t>
      </w:r>
      <w:r>
        <w:rPr>
          <w:rFonts w:hint="eastAsia"/>
        </w:rPr>
        <w:br/>
      </w:r>
      <w:r>
        <w:rPr>
          <w:rFonts w:hint="eastAsia"/>
        </w:rPr>
        <w:t>　　表 116： 空分设备主要销售模式及销售渠道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空分设备行业发展机遇及主要驱动因素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空分设备行业发展面临的风险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空分设备行业政策分析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空分设备产品图片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全球不同产品类型空分设备销售额2020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全球不同产品类型空分设备市场份额2024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小于20K CMPH产品图片</w:t>
      </w:r>
      <w:r>
        <w:rPr>
          <w:rFonts w:hint="eastAsia"/>
        </w:rPr>
        <w:br/>
      </w:r>
      <w:r>
        <w:rPr>
          <w:rFonts w:hint="eastAsia"/>
        </w:rPr>
        <w:t>　　图 5： 20-60K CMPH产品图片</w:t>
      </w:r>
      <w:r>
        <w:rPr>
          <w:rFonts w:hint="eastAsia"/>
        </w:rPr>
        <w:br/>
      </w:r>
      <w:r>
        <w:rPr>
          <w:rFonts w:hint="eastAsia"/>
        </w:rPr>
        <w:t>　　图 6： 大于60K CMPH产品图片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全球不同应用空分设备市场份额2024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工业气体</w:t>
      </w:r>
      <w:r>
        <w:rPr>
          <w:rFonts w:hint="eastAsia"/>
        </w:rPr>
        <w:br/>
      </w:r>
      <w:r>
        <w:rPr>
          <w:rFonts w:hint="eastAsia"/>
        </w:rPr>
        <w:t>　　图 11： 冶金行业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全球空分设备产能、产量、产能利用率及发展趋势（2020-2031）&amp;（千立方米每时）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14： 全球空分设备产量、需求量及发展趋势（2020-2031）&amp;（千立方米每时）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15： 全球主要地区空分设备产量（2020 VS 2024 VS 2031）&amp;（千立方米每时）</w:t>
      </w:r>
      <w:r>
        <w:rPr>
          <w:rFonts w:hint="eastAsia"/>
        </w:rPr>
        <w:br/>
      </w:r>
      <w:r>
        <w:rPr>
          <w:rFonts w:hint="eastAsia"/>
        </w:rPr>
        <w:t>　　图 16： 全球主要地区空分设备产量市场份额（2020-2031）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中国空分设备产能、产量、产能利用率及发展趋势（2020-2031）&amp;（千立方米每时）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18： 中国空分设备产量、市场需求量及发展趋势（2020-2031）&amp;（千立方米每时）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19： 全球空分设备市场销售额及增长率：（2020-2031）&amp;（百万美元）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全球市场空分设备市场规模：2020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全球市场空分设备销量及增长率（2020-2031）&amp;（千立方米每时）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22： 全球市场空分设备价格趋势（2020-2031）&amp;（美元/立方米每时）</w:t>
      </w:r>
      <w:r>
        <w:rPr>
          <w:rFonts w:hint="eastAsia"/>
        </w:rPr>
        <w:br/>
      </w:r>
      <w:r>
        <w:rPr>
          <w:rFonts w:hint="eastAsia"/>
        </w:rPr>
        <w:t>　　图 23： 全球主要地区空分设备销售收入（2020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全球主要地区空分设备销售收入市场份额（2020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北美市场空分设备销量及增长率（2020-2031）&amp;（千立方米每时）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26： 北美市场空分设备收入及增长率（2020-2031）&amp;（百万美元）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欧洲市场空分设备销量及增长率（2020-2031）&amp;（千立方米每时）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28： 欧洲市场空分设备收入及增长率（2020-2031）&amp;（百万美元）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中国市场空分设备销量及增长率（2020-2031）&amp;（千立方米每时）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30： 中国市场空分设备收入及增长率（2020-2031）&amp;（百万美元）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日本市场空分设备销量及增长率（2020-2031）&amp;（千立方米每时）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32： 日本市场空分设备收入及增长率（2020-2031）&amp;（百万美元）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东南亚市场空分设备销量及增长率（2020-2031）&amp;（千立方米每时）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34： 东南亚市场空分设备收入及增长率（2020-2031）&amp;（百万美元）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印度市场空分设备销量及增长率（2020-2031）&amp;（千立方米每时）</w:t>
      </w:r>
      <w:r>
        <w:rPr>
          <w:rFonts w:hint="eastAsia"/>
        </w:rPr>
        <w:br/>
      </w:r>
      <w:r>
        <w:rPr>
          <w:rFonts w:hint="eastAsia"/>
        </w:rPr>
        <w:t>　　图 36： 印度市场空分设备收入及增长率（2020-2031）&amp;（百万美元）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2024年全球市场主要厂商空分设备销量市场份额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2024年全球市场主要厂商空分设备收入市场份额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2024年中国市场主要厂商空分设备销量市场份额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2024年中国市场主要厂商空分设备收入市场份额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2024年全球前五大生产商空分设备市场份额</w:t>
      </w:r>
      <w:r>
        <w:rPr>
          <w:rFonts w:hint="eastAsia"/>
        </w:rPr>
        <w:br/>
      </w:r>
      <w:r>
        <w:rPr>
          <w:rFonts w:hint="eastAsia"/>
        </w:rPr>
        <w:t>　　图 42： 2024年全球空分设备第一梯队、第二梯队和第三梯队厂商及市场份额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全球不同产品类型空分设备价格走势（2020-2031）&amp;（美元/立方米每时）</w:t>
      </w:r>
      <w:r>
        <w:rPr>
          <w:rFonts w:hint="eastAsia"/>
        </w:rPr>
        <w:br/>
      </w:r>
      <w:r>
        <w:rPr>
          <w:rFonts w:hint="eastAsia"/>
        </w:rPr>
        <w:t>　　图 44： 全球不同应用空分设备价格走势（2020-2031）&amp;（美元/立方米每时）</w:t>
      </w:r>
      <w:r>
        <w:rPr>
          <w:rFonts w:hint="eastAsia"/>
        </w:rPr>
        <w:br/>
      </w:r>
      <w:r>
        <w:rPr>
          <w:rFonts w:hint="eastAsia"/>
        </w:rPr>
        <w:t>　　图 45： 空分设备产业链</w:t>
      </w:r>
      <w:r>
        <w:rPr>
          <w:rFonts w:hint="eastAsia"/>
        </w:rPr>
        <w:br/>
      </w:r>
      <w:r>
        <w:rPr>
          <w:rFonts w:hint="eastAsia"/>
        </w:rPr>
        <w:t>　　图 46： 空分设备中国企业SWOT分析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fef2436f14466" w:history="1">
        <w:r>
          <w:rPr>
            <w:rStyle w:val="Hyperlink"/>
          </w:rPr>
          <w:t>2025-2031年全球与中国空分设备行业调研及市场前景报告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fef2436f14466" w:history="1">
        <w:r>
          <w:rPr>
            <w:rStyle w:val="Hyperlink"/>
          </w:rPr>
          <w:t>https://www.20087.com/1/21/KongFenSheBeiXianZhuangYuQianJingFenXi.html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b44660de94b2c" w:history="1">
      <w:r>
        <w:rPr>
          <w:rStyle w:val="Hyperlink"/>
        </w:rPr>
        <w:t>2025-2031年全球与中国空分设备行业调研及市场前景报告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ongFenSheBeiXianZhuangYuQianJingFenXi.html" TargetMode="External" Id="R0f6fef2436f1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ongFenSheBeiXianZhuangYuQianJingFenXi.html" TargetMode="External" Id="R0d8b44660de9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2024-12-27T03:11:46Z</dcterms:created>
  <dcterms:modified xsi:type="dcterms:W3CDTF">2024-12-27T04:11:46Z</dcterms:modified>
  <dc:subject>2025-2031年全球与中国空分设备行业调研及市场前景报告</dc:subject>
  <dc:title>2025-2031年全球与中国空分设备行业调研及市场前景报告</dc:title>
  <cp:keywords>2025-2031年全球与中国空分设备行业调研及市场前景报告</cp:keywords>
  <dc:description>2025-2031年全球与中国空分设备行业调研及市场前景报告</dc:description>
</cp:coreProperties>
</file>