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4d11dfb5a413d" w:history="1">
              <w:r>
                <w:rPr>
                  <w:rStyle w:val="Hyperlink"/>
                </w:rPr>
                <w:t>全球与中国超声波铝线键合机行业研究分析及发展前景报告（2026-2032年）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4d11dfb5a413d" w:history="1">
              <w:r>
                <w:rPr>
                  <w:rStyle w:val="Hyperlink"/>
                </w:rPr>
                <w:t>全球与中国超声波铝线键合机行业研究分析及发展前景报告（2026-2032年）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4d11dfb5a413d" w:history="1">
                <w:r>
                  <w:rPr>
                    <w:rStyle w:val="Hyperlink"/>
                  </w:rPr>
                  <w:t>https://www.20087.com/1/61/ChaoShengBoLvXianJianHeJiDeXianZhuangYuFaZhanQianJing.html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铝线键合机现阶段主要用于功率半导体、LED及汽车电子封装中，通过超声能量与压力在芯片铝焊盘与引线框架间形成可靠金属连接。设备核心在于高频换能器稳定性、劈刀轨迹精度及键合参数闭环控制，尤其在大电流器件中需确保低电阻与高抗拉强度。随着SiC/GaN宽禁带器件普及，对厚铝线（&gt;300μm）及多层堆叠键合能力提出更高要求。然而，铝线氧化敏感、界面金属间化合物控制难及热应力失配，仍是良率提升瓶颈。</w:t>
      </w:r>
      <w:r>
        <w:rPr>
          <w:rFonts w:hint="eastAsia"/>
        </w:rPr>
        <w:br/>
      </w:r>
      <w:r>
        <w:rPr>
          <w:rFonts w:hint="eastAsia"/>
        </w:rPr>
        <w:t>　　未来，超声波铝线键合机将向高精度、多功能与智能化方向突破。市场调研网指出，多轴协同运动平台可实现三维复杂线弧成型，适配先进功率模块布局。原位光学监测结合AI算法可实时判别虚焊、塌线等缺陷，实现毫秒级工艺补偿。材料端，纳米涂层劈刀将减少铝屑粘附，延长使用寿命。在异质集成趋势下，设备或兼容铜-铝混合键合工艺，支撑多材料体系封装。此外，数字孪生模型将用于虚拟调试与工艺窗口优化，缩短新产品导入周期。长期看，该设备将在新能源汽车与光伏逆变器爆发驱动下，持续巩固其在功率电子制造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4d11dfb5a413d" w:history="1">
        <w:r>
          <w:rPr>
            <w:rStyle w:val="Hyperlink"/>
          </w:rPr>
          <w:t>全球与中国超声波铝线键合机行业研究分析及发展前景报告（2026-2032年）</w:t>
        </w:r>
      </w:hyperlink>
      <w:r>
        <w:rPr>
          <w:rFonts w:hint="eastAsia"/>
        </w:rPr>
        <w:t>》，2025年超声波铝线键合机行业市场规模达 亿元，预计2032年市场规模将达 亿元，期间年均复合增长率（CAGR）达 %。报告采用定量与定性相结合的研究方法，系统分析了超声波铝线键合机行业的市场规模、需求动态及价格变化，并对超声波铝线键合机产业链各环节进行了全面梳理。报告详细解读了超声波铝线键合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按产品类型细分，全球超声波铝线键合机市场规模2021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按应用细分，全球超声波铝线键合机市场规模2021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太阳能电池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超声波铝线键合机行业发展总体概况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超声波铝线键合机行业发展主要特点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超声波铝线键合机行业发展影响因素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超声波铝线键合机有利因素</w:t>
      </w:r>
      <w:r>
        <w:rPr>
          <w:rFonts w:hint="eastAsia"/>
        </w:rPr>
        <w:br/>
      </w:r>
      <w:r>
        <w:rPr>
          <w:rFonts w:hint="eastAsia"/>
        </w:rPr>
        <w:t>　　　　1.5.3 .2 超声波铝线键合机不利因素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全球市场，近三年超声波铝线键合机主要企业占有率及排名（按销量）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超声波铝线键合机主要企业在国际市场占有率（按销量，2023-2026）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2025年超声波铝线键合机主要企业在国际市场排名（按销量）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全球市场主要企业超声波铝线键合机销量（2023-2026）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全球市场，近三年超声波铝线键合机主要企业占有率及排名（按收入）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超声波铝线键合机主要企业在国际市场占有率（按收入，2023-2026）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2025年超声波铝线键合机主要企业在国际市场排名（按收入）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全球市场主要企业超声波铝线键合机销售收入（2023-2026）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全球市场主要企业超声波铝线键合机销售价格（2023-2026）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中国市场，近三年超声波铝线键合机主要企业占有率及排名（按销量）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超声波铝线键合机主要企业在中国市场占有率（按销量，2023-2026）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2025年超声波铝线键合机主要企业在中国市场排名（按销量）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中国市场主要企业超声波铝线键合机销量（2023-2026）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中国市场，近三年超声波铝线键合机主要企业占有率及排名（按收入）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超声波铝线键合机主要企业在中国市场占有率（按收入，2023-2026）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2025年超声波铝线键合机主要企业在中国市场排名（按收入）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中国市场主要企业超声波铝线键合机销售收入（2023-2026）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全球主要厂商超声波铝线键合机总部及产地分布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全球主要厂商成立时间及超声波铝线键合机商业化日期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全球主要厂商超声波铝线键合机产品类型及应用</w:t>
      </w:r>
      <w:r>
        <w:rPr>
          <w:rFonts w:hint="eastAsia"/>
        </w:rPr>
        <w:br/>
      </w:r>
      <w:r>
        <w:rPr>
          <w:rFonts w:hint="eastAsia"/>
        </w:rPr>
        <w:t>　　2.9 超声波铝线键合机行业集中度、竞争程度分析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超声波铝线键合机行业集中度分析：2025年全球Top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全球超声波铝线键合机第一梯队、第二梯队和第三梯队生产商（品牌）及市场份额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全球超声波铝线键合机总体规模分析</w:t>
      </w:r>
      <w:r>
        <w:rPr>
          <w:rFonts w:hint="eastAsia"/>
        </w:rPr>
        <w:br/>
      </w:r>
      <w:r>
        <w:rPr>
          <w:rFonts w:hint="eastAsia"/>
        </w:rPr>
        <w:t>　　3.1 全球超声波铝线键合机供需现状及预测（2021-2032）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全球超声波铝线键合机产能、产量、产能利用率及发展趋势（2021-2032）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全球超声波铝线键合机产量、需求量及发展趋势（2021-2032）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全球主要地区超声波铝线键合机产量及发展趋势（2021-2032）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全球主要地区超声波铝线键合机产量（2021-2026）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全球主要地区超声波铝线键合机产量（2027-2032）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全球主要地区超声波铝线键合机产量市场份额（2021-2032）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中国超声波铝线键合机供需现状及预测（2021-2032）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中国超声波铝线键合机产能、产量、产能利用率及发展趋势（2021-2032）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中国超声波铝线键合机产量、市场需求量及发展趋势（2021-2032）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中国市场超声波铝线键合机进出口（2021-2032）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全球超声波铝线键合机销量及销售额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全球市场超声波铝线键合机销售额（2021-2032）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全球市场超声波铝线键合机销量（2021-2032）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全球市场超声波铝线键合机价格趋势（2021-2032）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全球超声波铝线键合机主要地区分析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全球主要地区超声波铝线键合机市场规模分析：2021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全球主要地区超声波铝线键合机销售收入及市场份额（2021-2026）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全球主要地区超声波铝线键合机销售收入预测（2027-2032）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全球主要地区超声波铝线键合机销量分析：2021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全球主要地区超声波铝线键合机销量及市场份额（2021-2026）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全球主要地区超声波铝线键合机销量及市场份额预测（2027-2032）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中东市场超声波铝线键合机销量、收入及增长率（2021-2032）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超声波铝线键合机销量、收入、价格及毛利率（2021-2026）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不同产品类型超声波铝线键合机分析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全球不同产品类型超声波铝线键合机销量（2021-2032）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全球不同产品类型超声波铝线键合机销量及市场份额（2021-2026）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全球不同产品类型超声波铝线键合机销量预测（2027-2032）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全球不同产品类型超声波铝线键合机收入（2021-2032）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全球不同产品类型超声波铝线键合机收入及市场份额（2021-2026）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全球不同产品类型超声波铝线键合机收入预测（2027-2032）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全球不同产品类型超声波铝线键合机价格走势（2021-2032）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中国不同产品类型超声波铝线键合机销量（2021-2032）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中国不同产品类型超声波铝线键合机销量及市场份额（2021-2026）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中国不同产品类型超声波铝线键合机销量预测（2027-2032）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中国不同产品类型超声波铝线键合机收入（2021-2032）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中国不同产品类型超声波铝线键合机收入及市场份额（2021-2026）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中国不同产品类型超声波铝线键合机收入预测（2027-2032）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不同应用超声波铝线键合机分析</w:t>
      </w:r>
      <w:r>
        <w:rPr>
          <w:rFonts w:hint="eastAsia"/>
        </w:rPr>
        <w:br/>
      </w:r>
      <w:r>
        <w:rPr>
          <w:rFonts w:hint="eastAsia"/>
        </w:rPr>
        <w:t>　　7.1 全球不同应用超声波铝线键合机销量（2021-2032）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全球不同应用超声波铝线键合机销量及市场份额（2021-2026）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全球不同应用超声波铝线键合机销量预测（2027-2032）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全球不同应用超声波铝线键合机收入（2021-2032）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全球不同应用超声波铝线键合机收入及市场份额（2021-2026）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全球不同应用超声波铝线键合机收入预测（2027-2032）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全球不同应用超声波铝线键合机价格走势（2021-2032）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中国不同应用超声波铝线键合机销量（2021-2032）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中国不同应用超声波铝线键合机销量及市场份额（2021-2026）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中国不同应用超声波铝线键合机销量预测（2027-2032）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中国不同应用超声波铝线键合机收入（2021-2032）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中国不同应用超声波铝线键合机收入及市场份额（2021-2026）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中国不同应用超声波铝线键合机收入预测（2027-2032）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超声波铝线键合机行业发展趋势</w:t>
      </w:r>
      <w:r>
        <w:rPr>
          <w:rFonts w:hint="eastAsia"/>
        </w:rPr>
        <w:br/>
      </w:r>
      <w:r>
        <w:rPr>
          <w:rFonts w:hint="eastAsia"/>
        </w:rPr>
        <w:t>　　8.2 超声波铝线键合机行业主要驱动因素</w:t>
      </w:r>
      <w:r>
        <w:rPr>
          <w:rFonts w:hint="eastAsia"/>
        </w:rPr>
        <w:br/>
      </w:r>
      <w:r>
        <w:rPr>
          <w:rFonts w:hint="eastAsia"/>
        </w:rPr>
        <w:t>　　8.3 超声波铝线键合机中国企业SWOT分析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中国超声波铝线键合机行业政策环境分析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超声波铝线键合机行业产业链简介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超声波铝线键合机行业供应链分析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超声波铝线键合机主要原料及供应情况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超声波铝线键合机行业采购模式</w:t>
      </w:r>
      <w:r>
        <w:rPr>
          <w:rFonts w:hint="eastAsia"/>
        </w:rPr>
        <w:br/>
      </w:r>
      <w:r>
        <w:rPr>
          <w:rFonts w:hint="eastAsia"/>
        </w:rPr>
        <w:t>　　9.3 超声波铝线键合机行业生产模式</w:t>
      </w:r>
      <w:r>
        <w:rPr>
          <w:rFonts w:hint="eastAsia"/>
        </w:rPr>
        <w:br/>
      </w:r>
      <w:r>
        <w:rPr>
          <w:rFonts w:hint="eastAsia"/>
        </w:rPr>
        <w:t>　　9.4 超声波铝线键合机行业销售模式及销售渠道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按产品类型细分，全球超声波铝线键合机市场规模2021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按应用细分，全球超声波铝线键合机市场规模（CAGR）2021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超声波铝线键合机行业发展主要特点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超声波铝线键合机行业发展有利因素分析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超声波铝线键合机行业发展不利因素分析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进入超声波铝线键合机行业壁垒</w:t>
      </w:r>
      <w:r>
        <w:rPr>
          <w:rFonts w:hint="eastAsia"/>
        </w:rPr>
        <w:br/>
      </w:r>
      <w:r>
        <w:rPr>
          <w:rFonts w:hint="eastAsia"/>
        </w:rPr>
        <w:t>　　表 7： 超声波铝线键合机主要企业在国际市场占有率（按销量，2023-2026）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2025年超声波铝线键合机主要企业在国际市场排名（按销量）&amp;（千台）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全球市场主要企业超声波铝线键合机销量（2023-2026）&amp;（千台）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超声波铝线键合机主要企业在国际市场占有率（按收入，2023-2026）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2025年超声波铝线键合机主要企业在国际市场排名（按收入）&amp;（万元）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全球市场主要企业超声波铝线键合机销售收入（2023-2026）&amp;（万元）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全球市场主要企业超声波铝线键合机销售价格（2023-2026）&amp;（元/台）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超声波铝线键合机主要企业在中国市场占有率（按销量，2023-2026）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2025年超声波铝线键合机主要企业在中国市场排名（按销量）&amp;（千台）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中国市场主要企业超声波铝线键合机销量（2023-2026）&amp;（千台）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超声波铝线键合机主要企业在中国市场占有率（按收入，2023-2026）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2025年超声波铝线键合机主要企业在中国市场排名（按收入）&amp;（万元）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中国市场主要企业超声波铝线键合机销售收入（2023-2026）&amp;（万元）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全球主要厂商超声波铝线键合机总部及产地分布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全球主要厂商成立时间及超声波铝线键合机商业化日期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全球主要厂商超声波铝线键合机产品类型及应用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2025年全球超声波铝线键合机主要厂商市场地位（第一梯队、第二梯队和第三梯队）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全球超声波铝线键合机市场投资、并购等现状分析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全球主要地区超声波铝线键合机产量增速（CAGR）：（2021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全球主要地区超声波铝线键合机产量（2021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全球主要地区超声波铝线键合机产量（2021-2026）&amp;（千台）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全球主要地区超声波铝线键合机产量（2027-2032）&amp;（千台）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全球主要地区超声波铝线键合机产量市场份额（2021-2026）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全球主要地区超声波铝线键合机产量市场份额（2027-2032）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中国市场超声波铝线键合机产量、销量、进出口（2021-2026）&amp;（千台）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中国市场超声波铝线键合机产量、销量、进出口预测（2027-2032）&amp;（千台）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全球主要地区超声波铝线键合机销售收入增速：（2021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全球主要地区超声波铝线键合机销售收入（2021-2026）&amp;（万元）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全球主要地区超声波铝线键合机销售收入市场份额（2021-2026）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全球主要地区超声波铝线键合机收入（2027-2032）&amp;（万元）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全球主要地区超声波铝线键合机收入市场份额（2027-2032）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全球主要地区超声波铝线键合机销量（千台）：2021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全球主要地区超声波铝线键合机销量（2021-2026）&amp;（千台）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全球主要地区超声波铝线键合机销量市场份额（2021-2026）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全球主要地区超声波铝线键合机销量（2027-2032）&amp;（千台）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全球主要地区超声波铝线键合机销量份额（2027-2032）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超声波铝线键合机生产基地、销售区域、竞争对手及市场地位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超声波铝线键合机产品规格、参数及市场应用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超声波铝线键合机销量（千台）、收入（万元）、价格（元/台）及毛利率（2021-2026）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全球不同产品类型超声波铝线键合机销量（2021-2026）&amp;（千台）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全球不同产品类型超声波铝线键合机销量市场份额（2021-2026）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全球不同产品类型超声波铝线键合机销量预测（2027-2032）&amp;（千台）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全球市场不同产品类型超声波铝线键合机销量市场份额预测（2027-2032）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全球不同产品类型超声波铝线键合机收入（2021-2026）&amp;（万元）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全球不同产品类型超声波铝线键合机收入市场份额（2021-2026）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全球不同产品类型超声波铝线键合机收入预测（2027-2032）&amp;（万元）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全球不同产品类型超声波铝线键合机收入市场份额预测（2027-2032）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中国不同产品类型超声波铝线键合机销量（2021-2026）&amp;（千台）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中国不同产品类型超声波铝线键合机销量市场份额（2021-2026）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中国不同产品类型超声波铝线键合机销量预测（2027-2032）&amp;（千台）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全球市场不同产品类型超声波铝线键合机销量市场份额预测（2027-2032）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中国不同产品类型超声波铝线键合机收入（2021-2026）&amp;（万元）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中国不同产品类型超声波铝线键合机收入市场份额（2021-2026）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中国不同产品类型超声波铝线键合机收入预测（2027-2032）&amp;（万元）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中国不同产品类型超声波铝线键合机收入市场份额预测（2027-2032）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全球不同应用超声波铝线键合机销量（2021-2026）&amp;（千台）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全球不同应用超声波铝线键合机销量市场份额（2021-2026）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全球不同应用超声波铝线键合机销量预测（2027-2032）&amp;（千台）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全球市场不同应用超声波铝线键合机销量市场份额预测（2027-2032）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全球不同应用超声波铝线键合机收入（2021-2026）&amp;（万元）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全球不同应用超声波铝线键合机收入市场份额（2021-2026）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全球不同应用超声波铝线键合机收入预测（2027-2032）&amp;（万元）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全球不同应用超声波铝线键合机收入市场份额预测（2027-2032）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中国不同应用超声波铝线键合机销量（2021-2026）&amp;（千台）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中国不同应用超声波铝线键合机销量市场份额（2021-2026）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中国不同应用超声波铝线键合机销量预测（2027-2032）&amp;（千台）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中国市场不同应用超声波铝线键合机销量市场份额预测（2027-2032）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中国不同应用超声波铝线键合机收入（2021-2026）&amp;（万元）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中国不同应用超声波铝线键合机收入市场份额（2021-2026）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中国不同应用超声波铝线键合机收入预测（2027-2032）&amp;（万元）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中国不同应用超声波铝线键合机收入市场份额预测（2027-2032）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超声波铝线键合机行业发展趋势</w:t>
      </w:r>
      <w:r>
        <w:rPr>
          <w:rFonts w:hint="eastAsia"/>
        </w:rPr>
        <w:br/>
      </w:r>
      <w:r>
        <w:rPr>
          <w:rFonts w:hint="eastAsia"/>
        </w:rPr>
        <w:t>　　表 141： 超声波铝线键合机行业主要驱动因素</w:t>
      </w:r>
      <w:r>
        <w:rPr>
          <w:rFonts w:hint="eastAsia"/>
        </w:rPr>
        <w:br/>
      </w:r>
      <w:r>
        <w:rPr>
          <w:rFonts w:hint="eastAsia"/>
        </w:rPr>
        <w:t>　　表 142： 超声波铝线键合机行业供应链分析</w:t>
      </w:r>
      <w:r>
        <w:rPr>
          <w:rFonts w:hint="eastAsia"/>
        </w:rPr>
        <w:br/>
      </w:r>
      <w:r>
        <w:rPr>
          <w:rFonts w:hint="eastAsia"/>
        </w:rPr>
        <w:t>　　表 143： 超声波铝线键合机上游原料供应商</w:t>
      </w:r>
      <w:r>
        <w:rPr>
          <w:rFonts w:hint="eastAsia"/>
        </w:rPr>
        <w:br/>
      </w:r>
      <w:r>
        <w:rPr>
          <w:rFonts w:hint="eastAsia"/>
        </w:rPr>
        <w:t>　　表 144： 超声波铝线键合机主要地区不同应用客户分析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超声波铝线键合机典型经销商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超声波铝线键合机产品图片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全球不同产品类型超声波铝线键合机销售额2021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全球不同产品类型超声波铝线键合机市场份额2025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全球不同应用超声波铝线键合机市场份额2025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2025年全球前五大生产商超声波铝线键合机市场份额</w:t>
      </w:r>
      <w:r>
        <w:rPr>
          <w:rFonts w:hint="eastAsia"/>
        </w:rPr>
        <w:br/>
      </w:r>
      <w:r>
        <w:rPr>
          <w:rFonts w:hint="eastAsia"/>
        </w:rPr>
        <w:t>　　图 13： 2025年全球超声波铝线键合机第一梯队、第二梯队和第三梯队厂商及市场份额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全球超声波铝线键合机产能、产量、产能利用率及发展趋势（2021-2032）&amp;（千台）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全球超声波铝线键合机产量、需求量及发展趋势（2021-2032）&amp;（千台）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全球主要地区超声波铝线键合机产量市场份额（2021-2032）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中国超声波铝线键合机产能、产量、产能利用率及发展趋势（2021-2032）&amp;（千台）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中国超声波铝线键合机产量、市场需求量及发展趋势（2021-2032）&amp;（千台）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全球超声波铝线键合机市场销售额及增长率：（2021-2032）&amp;（万元）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全球市场超声波铝线键合机市场规模：2021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全球市场超声波铝线键合机价格趋势（2021-2032）&amp;（元/台）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全球主要地区超声波铝线键合机销售收入（2021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全球主要地区超声波铝线键合机销售收入市场份额（2021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中东市场超声波铝线键合机销量及增长率（2021-2032）&amp;（千台）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中东市场超声波铝线键合机收入及增长率（2021-2032）&amp;（万元）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全球不同产品类型超声波铝线键合机价格走势（2021-2032）&amp;（元/台）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全球不同应用超声波铝线键合机价格走势（2021-2032）&amp;（元/台）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超声波铝线键合机中国企业SWOT分析</w:t>
      </w:r>
      <w:r>
        <w:rPr>
          <w:rFonts w:hint="eastAsia"/>
        </w:rPr>
        <w:br/>
      </w:r>
      <w:r>
        <w:rPr>
          <w:rFonts w:hint="eastAsia"/>
        </w:rPr>
        <w:t>　　图 44： 超声波铝线键合机产业链</w:t>
      </w:r>
      <w:r>
        <w:rPr>
          <w:rFonts w:hint="eastAsia"/>
        </w:rPr>
        <w:br/>
      </w:r>
      <w:r>
        <w:rPr>
          <w:rFonts w:hint="eastAsia"/>
        </w:rPr>
        <w:t>　　图 45： 超声波铝线键合机行业采购模式分析</w:t>
      </w:r>
      <w:r>
        <w:rPr>
          <w:rFonts w:hint="eastAsia"/>
        </w:rPr>
        <w:br/>
      </w:r>
      <w:r>
        <w:rPr>
          <w:rFonts w:hint="eastAsia"/>
        </w:rPr>
        <w:t>　　图 46： 超声波铝线键合机行业生产模式</w:t>
      </w:r>
      <w:r>
        <w:rPr>
          <w:rFonts w:hint="eastAsia"/>
        </w:rPr>
        <w:br/>
      </w:r>
      <w:r>
        <w:rPr>
          <w:rFonts w:hint="eastAsia"/>
        </w:rPr>
        <w:t>　　图 47： 超声波铝线键合机行业销售模式分析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4d11dfb5a413d" w:history="1">
        <w:r>
          <w:rPr>
            <w:rStyle w:val="Hyperlink"/>
          </w:rPr>
          <w:t>全球与中国超声波铝线键合机行业研究分析及发展前景报告（2026-2032年）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4d11dfb5a413d" w:history="1">
        <w:r>
          <w:rPr>
            <w:rStyle w:val="Hyperlink"/>
          </w:rPr>
          <w:t>https://www.20087.com/1/61/ChaoShengBoLvXianJianHeJiDeXianZhuangYuFaZhanQianJing.html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热点：超声波焊接机原理、超声铝线焊接、超声波线束焊接机、日本超音波铝线焊接机、超声波焊接机使用教程、铝合金中的超声波速度、铝丝键合机、超声键合工艺、超声波焊接加工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bae4958884643" w:history="1">
      <w:r>
        <w:rPr>
          <w:rStyle w:val="Hyperlink"/>
        </w:rPr>
        <w:t>全球与中国超声波铝线键合机行业研究分析及发展前景报告（2026-2032年）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aoShengBoLvXianJianHeJiDeXianZhuangYuFaZhanQianJing.html" TargetMode="External" Id="R4894d11dfb5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aoShengBoLvXianJianHeJiDeXianZhuangYuFaZhanQianJing.html" TargetMode="External" Id="Rd75bae49588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2026-03-20T02:09:37Z</dcterms:created>
  <dcterms:modified xsi:type="dcterms:W3CDTF">2026-03-20T03:09:37Z</dcterms:modified>
  <dc:subject>全球与中国超声波铝线键合机行业研究分析及发展前景报告（2026-2032年）</dc:subject>
  <dc:title>全球与中国超声波铝线键合机行业研究分析及发展前景报告（2026-2032年）</dc:title>
  <cp:keywords>全球与中国超声波铝线键合机行业研究分析及发展前景报告（2026-2032年）</cp:keywords>
  <dc:description>全球与中国超声波铝线键合机行业研究分析及发展前景报告（2026-2032年）</dc:description>
</cp:coreProperties>
</file>