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6956b7e4b44ee" w:history="1">
              <w:r>
                <w:rPr>
                  <w:rStyle w:val="Hyperlink"/>
                </w:rPr>
                <w:t>2026-2032年中国信号处理模块市场研究及发展前景分析报告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6956b7e4b44ee" w:history="1">
              <w:r>
                <w:rPr>
                  <w:rStyle w:val="Hyperlink"/>
                </w:rPr>
                <w:t>2026-2032年中国信号处理模块市场研究及发展前景分析报告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6956b7e4b44ee" w:history="1">
                <w:r>
                  <w:rPr>
                    <w:rStyle w:val="Hyperlink"/>
                  </w:rPr>
                  <w:t>https://www.20087.com/2/11/XinHaoChuLiMoKuaiFaZhanQianJingFenXi.html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处理模块是电子信息系统中的核心功能单元，主要负责对各类模拟或数字信号进行采集、滤波、放大、转换及算法运算，广泛应用于通信基站、雷达探测、医疗影像、工业自动化及消费电子等领域。随着5G/6G通信技术的演进以及万物互联时代的到来，信号处理模块正朝着高频段、高集成度与低功耗的方向快速迭代。高性能的模数/数模转换器（ADC/DAC）与专用集成电路（ASIC）技术的突破，使得模块能够在极小的体积内实现海量数据的实时高速处理。行业内部正致力于攻克复杂电磁环境下的抗干扰难题，通过先进的封装工艺与算法优化，确保信号在传输与处理过程中的高保真度与低延迟，为下游终端设备的精准决策提供坚实的数据基础。</w:t>
      </w:r>
      <w:r>
        <w:rPr>
          <w:rFonts w:hint="eastAsia"/>
        </w:rPr>
        <w:br/>
      </w:r>
      <w:r>
        <w:rPr>
          <w:rFonts w:hint="eastAsia"/>
        </w:rPr>
        <w:t>　　未来，信号处理模块将深度赋能人工智能与边缘计算，向“感算一体”与智能化方向演进。市场调研网认为，AI算法的硬件化植入，将赋予模块在数据源头直接进行特征提取与智能分析的能力，大幅减少无效数据的传输带宽占用，实现毫秒级的实时响应。在技术架构层面，异构计算与Chiplet（芯粒）技术的普及，将打破单一芯片的性能瓶颈，通过灵活组合不同工艺的算力单元，满足雷达、卫星通信等特定场景对极致性能的定制化需求。此外，随着太赫兹通信与量子传感等前沿技术的探索，信号处理模块的工作频段将向更高维度拓展，为构建空天地一体化的泛在信息网络提供源源不断的核心算力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96956b7e4b44ee" w:history="1">
        <w:r>
          <w:rPr>
            <w:rStyle w:val="Hyperlink"/>
          </w:rPr>
          <w:t>2026-2032年中国信号处理模块市场研究及发展前景分析报告</w:t>
        </w:r>
      </w:hyperlink>
      <w:r>
        <w:rPr>
          <w:rFonts w:hint="eastAsia"/>
        </w:rPr>
        <w:t>》，2025年信号处理模块行业市场规模达 亿元，预计2032年市场规模将达 亿元，期间年均复合增长率（CAGR）达 %。报告依托多年行业监测数据，结合信号处理模块行业现状与未来前景，系统分析了信号处理模块市场需求、市场规模、产业链结构、价格机制及细分市场特征。报告对信号处理模块市场前景进行了客观评估，预测了信号处理模块行业发展趋势，并详细解读了品牌竞争格局、市场集中度及重点企业的运营表现。此外，报告通过SWOT分析识别了信号处理模块行业机遇与潜在风险，为投资者和决策者提供了科学、规范的战略建议，助力把握信号处理模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信号处理模块市场概述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按照不同产品类型，信号处理模块主要可以分为如下几个类别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中国不同产品类型信号处理模块增长趋势2021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基于DSP</w:t>
      </w:r>
      <w:r>
        <w:rPr>
          <w:rFonts w:hint="eastAsia"/>
        </w:rPr>
        <w:br/>
      </w:r>
      <w:r>
        <w:rPr>
          <w:rFonts w:hint="eastAsia"/>
        </w:rPr>
        <w:t>　　　　1.2.3 基于FPGA</w:t>
      </w:r>
      <w:r>
        <w:rPr>
          <w:rFonts w:hint="eastAsia"/>
        </w:rPr>
        <w:br/>
      </w:r>
      <w:r>
        <w:rPr>
          <w:rFonts w:hint="eastAsia"/>
        </w:rPr>
        <w:t>　　　　1.2.4 基于GPU/NPU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按照不同ADC采样精度，信号处理模块主要可以分为如下几个类别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中国不同ADC采样精度信号处理模块增长趋势2021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≤12 bit</w:t>
      </w:r>
      <w:r>
        <w:rPr>
          <w:rFonts w:hint="eastAsia"/>
        </w:rPr>
        <w:br/>
      </w:r>
      <w:r>
        <w:rPr>
          <w:rFonts w:hint="eastAsia"/>
        </w:rPr>
        <w:t>　　　　1.3.3 12–16 bit</w:t>
      </w:r>
      <w:r>
        <w:rPr>
          <w:rFonts w:hint="eastAsia"/>
        </w:rPr>
        <w:br/>
      </w:r>
      <w:r>
        <w:rPr>
          <w:rFonts w:hint="eastAsia"/>
        </w:rPr>
        <w:t>　　　　1.3.4 16–24 bit</w:t>
      </w:r>
      <w:r>
        <w:rPr>
          <w:rFonts w:hint="eastAsia"/>
        </w:rPr>
        <w:br/>
      </w:r>
      <w:r>
        <w:rPr>
          <w:rFonts w:hint="eastAsia"/>
        </w:rPr>
        <w:t>　　　　1.3.5 &gt;24 bit</w:t>
      </w:r>
      <w:r>
        <w:rPr>
          <w:rFonts w:hint="eastAsia"/>
        </w:rPr>
        <w:br/>
      </w:r>
      <w:r>
        <w:rPr>
          <w:rFonts w:hint="eastAsia"/>
        </w:rPr>
        <w:t>　　1.4 按照不同信号处理类型，信号处理模块主要可以分为如下几个类别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中国不同信号处理类型信号处理模块增长趋势2021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模拟信号处理模块</w:t>
      </w:r>
      <w:r>
        <w:rPr>
          <w:rFonts w:hint="eastAsia"/>
        </w:rPr>
        <w:br/>
      </w:r>
      <w:r>
        <w:rPr>
          <w:rFonts w:hint="eastAsia"/>
        </w:rPr>
        <w:t>　　　　1.4.3 数字信号处理模块</w:t>
      </w:r>
      <w:r>
        <w:rPr>
          <w:rFonts w:hint="eastAsia"/>
        </w:rPr>
        <w:br/>
      </w:r>
      <w:r>
        <w:rPr>
          <w:rFonts w:hint="eastAsia"/>
        </w:rPr>
        <w:t>　　1.5 从不同应用，信号处理模块主要包括如下几个方面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中国不同应用信号处理模块增长趋势2021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通信</w:t>
      </w:r>
      <w:r>
        <w:rPr>
          <w:rFonts w:hint="eastAsia"/>
        </w:rPr>
        <w:br/>
      </w:r>
      <w:r>
        <w:rPr>
          <w:rFonts w:hint="eastAsia"/>
        </w:rPr>
        <w:t>　　　　1.5.3 工业自动化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国防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中国信号处理模块发展现状及未来趋势（2021-2032）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中国市场信号处理模块收入及增长率（2021-2032）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中国市场信号处理模块销量及增长率（2021-2032）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中国市场主要信号处理模块厂商分析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中国市场主要厂商信号处理模块销量及市场占有率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中国市场主要厂商信号处理模块销量（2021-2026）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中国市场主要厂商信号处理模块销量市场份额（2021-2026）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中国市场主要厂商信号处理模块收入及市场占有率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中国市场主要厂商信号处理模块收入（2021-2026）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中国市场主要厂商信号处理模块收入市场份额（2021-2026）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2025年中国市场主要厂商信号处理模块收入排名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中国市场主要厂商信号处理模块价格（2021-2026）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中国市场主要厂商信号处理模块总部及产地分布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中国市场主要厂商成立时间及信号处理模块商业化日期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中国市场主要厂商信号处理模块产品类型及应用</w:t>
      </w:r>
      <w:r>
        <w:rPr>
          <w:rFonts w:hint="eastAsia"/>
        </w:rPr>
        <w:br/>
      </w:r>
      <w:r>
        <w:rPr>
          <w:rFonts w:hint="eastAsia"/>
        </w:rPr>
        <w:t>　　2.7 信号处理模块行业集中度、竞争程度分析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信号处理模块行业集中度分析：2025年中国Top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中国市场信号处理模块第一梯队、第二梯队和第三梯队厂商（品牌）及2025年市场份额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重点企业（26）在中国市场信号处理模块销量、收入、价格及毛利率（2021-2026）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不同产品类型信号处理模块分析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中国市场不同产品类型信号处理模块销量（2021-2032）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中国市场不同产品类型信号处理模块销量及市场份额（2021-2026）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中国市场不同产品类型信号处理模块销量预测（2027-2032）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中国市场不同产品类型信号处理模块规模（2021-2032）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中国市场不同产品类型信号处理模块规模及市场份额（2021-2026）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中国市场不同产品类型信号处理模块规模预测（2027-2032）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中国市场不同产品类型信号处理模块价格走势（2021-2032）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不同应用信号处理模块分析</w:t>
      </w:r>
      <w:r>
        <w:rPr>
          <w:rFonts w:hint="eastAsia"/>
        </w:rPr>
        <w:br/>
      </w:r>
      <w:r>
        <w:rPr>
          <w:rFonts w:hint="eastAsia"/>
        </w:rPr>
        <w:t>　　5.1 中国市场不同应用信号处理模块销量（2021-2032）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中国市场不同应用信号处理模块销量及市场份额（2021-2026）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中国市场不同应用信号处理模块销量预测（2027-2032）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中国市场不同应用信号处理模块规模（2021-2032）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中国市场不同应用信号处理模块规模及市场份额（2021-2026）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中国市场不同应用信号处理模块规模预测（2027-2032）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中国市场不同应用信号处理模块价格走势（2021-2032）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信号处理模块行业发展分析---发展趋势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信号处理模块行业发展分析---厂商壁垒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信号处理模块行业发展分析---驱动因素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信号处理模块行业发展分析---制约因素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信号处理模块中国企业SWOT分析</w:t>
      </w:r>
      <w:r>
        <w:rPr>
          <w:rFonts w:hint="eastAsia"/>
        </w:rPr>
        <w:br/>
      </w:r>
      <w:r>
        <w:rPr>
          <w:rFonts w:hint="eastAsia"/>
        </w:rPr>
        <w:t>　　6.6 信号处理模块行业发展分析---行业政策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信号处理模块行业产业链简介</w:t>
      </w:r>
      <w:r>
        <w:rPr>
          <w:rFonts w:hint="eastAsia"/>
        </w:rPr>
        <w:br/>
      </w:r>
      <w:r>
        <w:rPr>
          <w:rFonts w:hint="eastAsia"/>
        </w:rPr>
        <w:t>　　7.2 信号处理模块产业链分析-上游</w:t>
      </w:r>
      <w:r>
        <w:rPr>
          <w:rFonts w:hint="eastAsia"/>
        </w:rPr>
        <w:br/>
      </w:r>
      <w:r>
        <w:rPr>
          <w:rFonts w:hint="eastAsia"/>
        </w:rPr>
        <w:t>　　7.3 信号处理模块产业链分析-中游</w:t>
      </w:r>
      <w:r>
        <w:rPr>
          <w:rFonts w:hint="eastAsia"/>
        </w:rPr>
        <w:br/>
      </w:r>
      <w:r>
        <w:rPr>
          <w:rFonts w:hint="eastAsia"/>
        </w:rPr>
        <w:t>　　7.4 信号处理模块产业链分析-下游</w:t>
      </w:r>
      <w:r>
        <w:rPr>
          <w:rFonts w:hint="eastAsia"/>
        </w:rPr>
        <w:br/>
      </w:r>
      <w:r>
        <w:rPr>
          <w:rFonts w:hint="eastAsia"/>
        </w:rPr>
        <w:t>　　7.5 信号处理模块行业采购模式</w:t>
      </w:r>
      <w:r>
        <w:rPr>
          <w:rFonts w:hint="eastAsia"/>
        </w:rPr>
        <w:br/>
      </w:r>
      <w:r>
        <w:rPr>
          <w:rFonts w:hint="eastAsia"/>
        </w:rPr>
        <w:t>　　7.6 信号处理模块行业生产模式</w:t>
      </w:r>
      <w:r>
        <w:rPr>
          <w:rFonts w:hint="eastAsia"/>
        </w:rPr>
        <w:br/>
      </w:r>
      <w:r>
        <w:rPr>
          <w:rFonts w:hint="eastAsia"/>
        </w:rPr>
        <w:t>　　7.7 信号处理模块行业销售模式及销售渠道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中国本土信号处理模块产能、产量分析</w:t>
      </w:r>
      <w:r>
        <w:rPr>
          <w:rFonts w:hint="eastAsia"/>
        </w:rPr>
        <w:br/>
      </w:r>
      <w:r>
        <w:rPr>
          <w:rFonts w:hint="eastAsia"/>
        </w:rPr>
        <w:t>　　8.1 中国信号处理模块供需现状及预测（2021-2032）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中国信号处理模块产能、产量、产能利用率及发展趋势（2021-2032）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中国信号处理模块产量、市场需求量及发展趋势（2021-2032）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中国信号处理模块进出口分析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中国市场信号处理模块主要进口来源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中国市场信号处理模块主要出口目的地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不同产品类型信号处理模块市场规模2021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不同ADC采样精度信号处理模块市场规模2021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不同信号处理类型信号处理模块市场规模2021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不同应用信号处理模块市场规模2021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中国市场主要厂商信号处理模块销量（2021-2026）&amp;（千片）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中国市场主要厂商信号处理模块销量市场份额（2021-2026）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中国市场主要厂商信号处理模块收入（2021-2026）&amp;（万元）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中国市场主要厂商信号处理模块收入份额（2021-2026）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2025年中国主要生产商信号处理模块收入排名（万元）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中国市场主要厂商信号处理模块价格（2021-2026）&amp;（元/片）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中国市场主要厂商信号处理模块总部及产地分布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中国市场主要厂商成立时间及信号处理模块商业化日期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中国市场主要厂商信号处理模块产品类型及应用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2025年中国市场信号处理模块主要厂商市场地位（第一梯队、第二梯队和第三梯队）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信号处理模块市场投资、并购等现状分析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信号处理模块生产基地、总部、竞争对手及市场地位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信号处理模块产品规格、参数及市场应用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信号处理模块销量（千片）、收入（万元）、价格（元/片）及毛利率（2021-2026）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中国市场不同产品类型信号处理模块销量（2021-2026）&amp;（千片）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中国市场不同产品类型信号处理模块销量市场份额（2021-2026）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中国市场不同产品类型信号处理模块销量预测（2027-2032）&amp;（千片）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中国市场不同产品类型信号处理模块销量市场份额预测（2027-2032）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中国市场不同产品类型信号处理模块规模（2021-2026）&amp;（万元）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中国市场不同产品类型信号处理模块规模市场份额（2021-2026）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中国市场不同产品类型信号处理模块规模预测（2027-2032）&amp;（万元）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中国市场不同产品类型信号处理模块规模市场份额预测（2027-2032）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中国市场不同应用信号处理模块销量（2021-2026）&amp;（千片）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155： 中国市场不同应用信号处理模块销量市场份额（2021-2026）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中国市场不同应用信号处理模块销量预测（2027-2032）&amp;（千片）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157： 中国市场不同应用信号处理模块销量市场份额预测（2027-2032）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中国市场不同应用信号处理模块规模（2021-2026）&amp;（万元）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中国市场不同应用信号处理模块规模市场份额（2021-2026）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中国市场不同应用信号处理模块规模预测（2027-2032）&amp;（万元）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中国市场不同应用信号处理模块规模市场份额预测（2027-2032）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信号处理模块行业发展分析---发展趋势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信号处理模块行业发展分析---厂商壁垒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信号处理模块行业发展分析---驱动因素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信号处理模块行业发展分析---制约因素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信号处理模块行业相关重点政策一览</w:t>
      </w:r>
      <w:r>
        <w:rPr>
          <w:rFonts w:hint="eastAsia"/>
        </w:rPr>
        <w:br/>
      </w:r>
      <w:r>
        <w:rPr>
          <w:rFonts w:hint="eastAsia"/>
        </w:rPr>
        <w:t>　　表 167： 信号处理模块行业供应链分析</w:t>
      </w:r>
      <w:r>
        <w:rPr>
          <w:rFonts w:hint="eastAsia"/>
        </w:rPr>
        <w:br/>
      </w:r>
      <w:r>
        <w:rPr>
          <w:rFonts w:hint="eastAsia"/>
        </w:rPr>
        <w:t>　　表 168： 信号处理模块上游原料供应商</w:t>
      </w:r>
      <w:r>
        <w:rPr>
          <w:rFonts w:hint="eastAsia"/>
        </w:rPr>
        <w:br/>
      </w:r>
      <w:r>
        <w:rPr>
          <w:rFonts w:hint="eastAsia"/>
        </w:rPr>
        <w:t>　　表 169： 信号处理模块行业主要下游客户</w:t>
      </w:r>
      <w:r>
        <w:rPr>
          <w:rFonts w:hint="eastAsia"/>
        </w:rPr>
        <w:br/>
      </w:r>
      <w:r>
        <w:rPr>
          <w:rFonts w:hint="eastAsia"/>
        </w:rPr>
        <w:t>　　表 170： 信号处理模块典型经销商</w:t>
      </w:r>
      <w:r>
        <w:rPr>
          <w:rFonts w:hint="eastAsia"/>
        </w:rPr>
        <w:br/>
      </w:r>
      <w:r>
        <w:rPr>
          <w:rFonts w:hint="eastAsia"/>
        </w:rPr>
        <w:t>　　表 171： 中国信号处理模块产量、销量、进口量及出口量（2021-2026）&amp;（千片）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172： 中国信号处理模块产量、销量、进口量及出口量预测（2027-2032）&amp;（千片）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173： 中国市场信号处理模块主要进口来源</w:t>
      </w:r>
      <w:r>
        <w:rPr>
          <w:rFonts w:hint="eastAsia"/>
        </w:rPr>
        <w:br/>
      </w:r>
      <w:r>
        <w:rPr>
          <w:rFonts w:hint="eastAsia"/>
        </w:rPr>
        <w:t>　　表 174： 中国市场信号处理模块主要出口目的地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信号处理模块产品图片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中国不同产品类型信号处理模块市场规模市场份额2025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基于DSP产品图片</w:t>
      </w:r>
      <w:r>
        <w:rPr>
          <w:rFonts w:hint="eastAsia"/>
        </w:rPr>
        <w:br/>
      </w:r>
      <w:r>
        <w:rPr>
          <w:rFonts w:hint="eastAsia"/>
        </w:rPr>
        <w:t>　　图 4： 基于FPGA产品图片</w:t>
      </w:r>
      <w:r>
        <w:rPr>
          <w:rFonts w:hint="eastAsia"/>
        </w:rPr>
        <w:br/>
      </w:r>
      <w:r>
        <w:rPr>
          <w:rFonts w:hint="eastAsia"/>
        </w:rPr>
        <w:t>　　图 5： 基于GPU/NPU产品图片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中国不同ADC采样精度信号处理模块市场规模市场份额2025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≤12 bit产品图片</w:t>
      </w:r>
      <w:r>
        <w:rPr>
          <w:rFonts w:hint="eastAsia"/>
        </w:rPr>
        <w:br/>
      </w:r>
      <w:r>
        <w:rPr>
          <w:rFonts w:hint="eastAsia"/>
        </w:rPr>
        <w:t>　　图 9： 12–16 bit产品图片</w:t>
      </w:r>
      <w:r>
        <w:rPr>
          <w:rFonts w:hint="eastAsia"/>
        </w:rPr>
        <w:br/>
      </w:r>
      <w:r>
        <w:rPr>
          <w:rFonts w:hint="eastAsia"/>
        </w:rPr>
        <w:t>　　图 10： 16–24 bit产品图片</w:t>
      </w:r>
      <w:r>
        <w:rPr>
          <w:rFonts w:hint="eastAsia"/>
        </w:rPr>
        <w:br/>
      </w:r>
      <w:r>
        <w:rPr>
          <w:rFonts w:hint="eastAsia"/>
        </w:rPr>
        <w:t>　　图 11： &gt;24 bit产品图片</w:t>
      </w:r>
      <w:r>
        <w:rPr>
          <w:rFonts w:hint="eastAsia"/>
        </w:rPr>
        <w:br/>
      </w:r>
      <w:r>
        <w:rPr>
          <w:rFonts w:hint="eastAsia"/>
        </w:rPr>
        <w:t>　　图 12： 中国不同信号处理类型信号处理模块市场规模市场份额2025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模拟信号处理模块产品图片</w:t>
      </w:r>
      <w:r>
        <w:rPr>
          <w:rFonts w:hint="eastAsia"/>
        </w:rPr>
        <w:br/>
      </w:r>
      <w:r>
        <w:rPr>
          <w:rFonts w:hint="eastAsia"/>
        </w:rPr>
        <w:t>　　图 14： 数字信号处理模块产品图片</w:t>
      </w:r>
      <w:r>
        <w:rPr>
          <w:rFonts w:hint="eastAsia"/>
        </w:rPr>
        <w:br/>
      </w:r>
      <w:r>
        <w:rPr>
          <w:rFonts w:hint="eastAsia"/>
        </w:rPr>
        <w:t>　　图 15： 中国不同应用信号处理模块市场份额2025 &amp; 2032</w:t>
      </w:r>
      <w:r>
        <w:rPr>
          <w:rFonts w:hint="eastAsia"/>
        </w:rPr>
        <w:br/>
      </w:r>
      <w:r>
        <w:rPr>
          <w:rFonts w:hint="eastAsia"/>
        </w:rPr>
        <w:t>　　图 16： 通信</w:t>
      </w:r>
      <w:r>
        <w:rPr>
          <w:rFonts w:hint="eastAsia"/>
        </w:rPr>
        <w:br/>
      </w:r>
      <w:r>
        <w:rPr>
          <w:rFonts w:hint="eastAsia"/>
        </w:rPr>
        <w:t>　　图 17： 工业自动化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国防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中国市场信号处理模块市场规模，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中国市场信号处理模块收入及增长率（2021-2032）&amp;（万元）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中国市场信号处理模块销量及增长率（2021-2032）&amp;（千片）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2025年中国市场主要厂商信号处理模块销量市场份额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2025年中国市场主要厂商信号处理模块收入市场份额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2025年中国市场前五大厂商信号处理模块市场份额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2025年中国市场信号处理模块第一梯队、第二梯队和第三梯队厂商（品牌）及市场份额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中国市场不同产品类型信号处理模块价格走势（2021-2032）&amp;（元/片）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30： 中国市场不同应用信号处理模块价格走势（2021-2032）&amp;（元/片）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31： 信号处理模块中国企业SWOT分析</w:t>
      </w:r>
      <w:r>
        <w:rPr>
          <w:rFonts w:hint="eastAsia"/>
        </w:rPr>
        <w:br/>
      </w:r>
      <w:r>
        <w:rPr>
          <w:rFonts w:hint="eastAsia"/>
        </w:rPr>
        <w:t>　　图 32： 信号处理模块产业链</w:t>
      </w:r>
      <w:r>
        <w:rPr>
          <w:rFonts w:hint="eastAsia"/>
        </w:rPr>
        <w:br/>
      </w:r>
      <w:r>
        <w:rPr>
          <w:rFonts w:hint="eastAsia"/>
        </w:rPr>
        <w:t>　　图 33： 信号处理模块行业采购模式分析</w:t>
      </w:r>
      <w:r>
        <w:rPr>
          <w:rFonts w:hint="eastAsia"/>
        </w:rPr>
        <w:br/>
      </w:r>
      <w:r>
        <w:rPr>
          <w:rFonts w:hint="eastAsia"/>
        </w:rPr>
        <w:t>　　图 34： 信号处理模块行业生产模式分析</w:t>
      </w:r>
      <w:r>
        <w:rPr>
          <w:rFonts w:hint="eastAsia"/>
        </w:rPr>
        <w:br/>
      </w:r>
      <w:r>
        <w:rPr>
          <w:rFonts w:hint="eastAsia"/>
        </w:rPr>
        <w:t>　　图 35： 信号处理模块行业销售模式分析</w:t>
      </w:r>
      <w:r>
        <w:rPr>
          <w:rFonts w:hint="eastAsia"/>
        </w:rPr>
        <w:br/>
      </w:r>
      <w:r>
        <w:rPr>
          <w:rFonts w:hint="eastAsia"/>
        </w:rPr>
        <w:t>　　图 36： 中国信号处理模块产能、产量、产能利用率及发展趋势（2021-2032）&amp;（千片）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中国信号处理模块产量、市场需求量及发展趋势（2021-2032）&amp;（千片）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6956b7e4b44ee" w:history="1">
        <w:r>
          <w:rPr>
            <w:rStyle w:val="Hyperlink"/>
          </w:rPr>
          <w:t>2026-2032年中国信号处理模块市场研究及发展前景分析报告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6956b7e4b44ee" w:history="1">
        <w:r>
          <w:rPr>
            <w:rStyle w:val="Hyperlink"/>
          </w:rPr>
          <w:t>https://www.20087.com/2/11/XinHaoChuLiMoKuaiFaZhanQianJingFenXi.html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8c2a0dca54f61" w:history="1">
      <w:r>
        <w:rPr>
          <w:rStyle w:val="Hyperlink"/>
        </w:rPr>
        <w:t>2026-2032年中国信号处理模块市场研究及发展前景分析报告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XinHaoChuLiMoKuaiFaZhanQianJingFenXi.html" TargetMode="External" Id="Rf096956b7e4b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XinHaoChuLiMoKuaiFaZhanQianJingFenXi.html" TargetMode="External" Id="R2ee8c2a0dca5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2026-04-25T07:11:55Z</dcterms:created>
  <dcterms:modified xsi:type="dcterms:W3CDTF">2026-04-25T08:11:55Z</dcterms:modified>
  <dc:subject>2026-2032年中国信号处理模块市场研究及发展前景分析报告</dc:subject>
  <dc:title>2026-2032年中国信号处理模块市场研究及发展前景分析报告</dc:title>
  <cp:keywords>2026-2032年中国信号处理模块市场研究及发展前景分析报告</cp:keywords>
  <dc:description>2026-2032年中国信号处理模块市场研究及发展前景分析报告</dc:description>
</cp:coreProperties>
</file>