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a21e07e91494c" w:history="1">
              <w:r>
                <w:rPr>
                  <w:rStyle w:val="Hyperlink"/>
                </w:rPr>
                <w:t>2026-2032年中国图形处理单元（GPU）市场研究分析及发展前景预测报告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a21e07e91494c" w:history="1">
              <w:r>
                <w:rPr>
                  <w:rStyle w:val="Hyperlink"/>
                </w:rPr>
                <w:t>2026-2032年中国图形处理单元（GPU）市场研究分析及发展前景预测报告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a21e07e91494c" w:history="1">
                <w:r>
                  <w:rPr>
                    <w:rStyle w:val="Hyperlink"/>
                  </w:rPr>
                  <w:t>https://www.20087.com/2/31/TuXingChuLiDanYuan-GPU-ShiChangQianJingFenXi.html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处理单元（GPU）已从传统的图形渲染加速器演变为支撑高性能计算、人工智能训练与推理、科学模拟及数据中心负载的核心算力引擎。主流厂商通过架构创新（如张量核心、光线追踪单元）持续提升并行计算效率与能效比，满足日益复杂的计算需求。在人工智能领域，GPU凭借大规模并行处理能力，成为大模型训练重要的硬件基础；在游戏与专业可视化市场，则聚焦于高帧率、高分辨率与沉浸式体验的实现。同时，软件生态（如CUDA、ROCm）的成熟进一步巩固了GPU在开发者社区中的地位。然而，先进制程依赖、供应链波动及功耗限制构成主要挑战，促使行业探索chiplet、异构集成等新型封装技术以突破物理瓶颈。</w:t>
      </w:r>
      <w:r>
        <w:rPr>
          <w:rFonts w:hint="eastAsia"/>
        </w:rPr>
        <w:br/>
      </w:r>
      <w:r>
        <w:rPr>
          <w:rFonts w:hint="eastAsia"/>
        </w:rPr>
        <w:t>　　未来，图形处理单元（GPU）将向专用化、异构化与能效优化三大方向纵深发展。面向特定工作负载（如生成式AI、自动驾驶、量子模拟）的定制化GPU架构将涌现，以提升单位算力性价比。与CPU、NPU、FPGA等其他处理器的协同计算模式将更加紧密，形成软硬一体的异构计算平台。光子计算、存算一体等前沿技术有望在中长期重塑GPU底层架构，突破“内存墙”与功耗天花板。此外，开源GPU生态的建设将加速，降低开发者门槛并促进跨平台兼容性。在全球算力竞争加剧背景下，图形处理单元（GPU）不仅作为硬件产品，更将作为算力基础设施的关键组件，深度嵌入云服务、边缘计算与终端设备的全栈体系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a21e07e91494c" w:history="1">
        <w:r>
          <w:rPr>
            <w:rStyle w:val="Hyperlink"/>
          </w:rPr>
          <w:t>2026-2032年中国图形处理单元（GPU）市场研究分析及发展前景预测报告</w:t>
        </w:r>
      </w:hyperlink>
      <w:r>
        <w:rPr>
          <w:rFonts w:hint="eastAsia"/>
        </w:rPr>
        <w:t>》系统分析了图形处理单元（GPU）行业的市场规模、供需关系及产业链结构，详细梳理了图形处理单元（GPU）细分市场的品牌竞争态势与价格变化，重点剖析了行业内主要企业的经营状况，揭示了图形处理单元（GPU）市场集中度与竞争格局。报告结合图形处理单元（GPU）技术现状及未来发展方向，对行业前景进行了科学预测，明确了图形处理单元（GPU）发展趋势、潜在机遇与风险。通过SWOT分析，为图形处理单元（GPU）企业、投资者及政府部门提供了权威、客观的行业洞察与决策支持，助力把握图形处理单元（GPU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图形处理单元（GPU）市场概述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按照不同产品类型，图形处理单元（GPU）主要可以分为如下几个类别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中国不同产品类型图形处理单元（GPU）增长趋势2021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离散型图形处理器</w:t>
      </w:r>
      <w:r>
        <w:rPr>
          <w:rFonts w:hint="eastAsia"/>
        </w:rPr>
        <w:br/>
      </w:r>
      <w:r>
        <w:rPr>
          <w:rFonts w:hint="eastAsia"/>
        </w:rPr>
        <w:t>　　　　1.2.3 集成式图形处理器</w:t>
      </w:r>
      <w:r>
        <w:rPr>
          <w:rFonts w:hint="eastAsia"/>
        </w:rPr>
        <w:br/>
      </w:r>
      <w:r>
        <w:rPr>
          <w:rFonts w:hint="eastAsia"/>
        </w:rPr>
        <w:t>　　1.3 从不同应用，图形处理单元（GPU）主要包括如下几个方面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中国不同应用图形处理单元（GPU）增长趋势2021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游戏与娱乐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专业可视化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中国图形处理单元（GPU）发展现状及未来趋势（2021-2032）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中国市场图形处理单元（GPU）收入及增长率（2021-2032）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中国市场图形处理单元（GPU）销量及增长率（2021-2032）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中国市场主要图形处理单元（GPU）厂商分析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中国市场主要厂商图形处理单元（GPU）销量及市场占有率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中国市场主要厂商图形处理单元（GPU）销量（2021-2026）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中国市场主要厂商图形处理单元（GPU）销量市场份额（2021-2026）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中国市场主要厂商图形处理单元（GPU）收入及市场占有率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中国市场主要厂商图形处理单元（GPU）收入（2021-2026）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中国市场主要厂商图形处理单元（GPU）收入市场份额（2021-2026）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2025年中国市场主要厂商图形处理单元（GPU）收入排名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中国市场主要厂商图形处理单元（GPU）价格（2021-2026）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中国市场主要厂商图形处理单元（GPU）总部及产地分布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中国市场主要厂商成立时间及图形处理单元（GPU）商业化日期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中国市场主要厂商图形处理单元（GPU）产品类型及应用</w:t>
      </w:r>
      <w:r>
        <w:rPr>
          <w:rFonts w:hint="eastAsia"/>
        </w:rPr>
        <w:br/>
      </w:r>
      <w:r>
        <w:rPr>
          <w:rFonts w:hint="eastAsia"/>
        </w:rPr>
        <w:t>　　2.7 图形处理单元（GPU）行业集中度、竞争程度分析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图形处理单元（GPU）行业集中度分析：2025年中国Top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中国市场图形处理单元（GPU）第一梯队、第二梯队和第三梯队厂商（品牌）及2025年市场份额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不同产品类型图形处理单元（GPU）分析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中国市场不同产品类型图形处理单元（GPU）销量（2021-2032）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中国市场不同产品类型图形处理单元（GPU）销量及市场份额（2021-2026）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中国市场不同产品类型图形处理单元（GPU）销量预测（2027-2032）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中国市场不同产品类型图形处理单元（GPU）规模（2021-2032）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中国市场不同产品类型图形处理单元（GPU）规模及市场份额（2021-2026）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中国市场不同产品类型图形处理单元（GPU）规模预测（2027-2032）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中国市场不同产品类型图形处理单元（GPU）价格走势（2021-2032）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不同应用图形处理单元（GPU）分析</w:t>
      </w:r>
      <w:r>
        <w:rPr>
          <w:rFonts w:hint="eastAsia"/>
        </w:rPr>
        <w:br/>
      </w:r>
      <w:r>
        <w:rPr>
          <w:rFonts w:hint="eastAsia"/>
        </w:rPr>
        <w:t>　　5.1 中国市场不同应用图形处理单元（GPU）销量（2021-2032）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中国市场不同应用图形处理单元（GPU）销量及市场份额（2021-2026）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中国市场不同应用图形处理单元（GPU）销量预测（2027-2032）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中国市场不同应用图形处理单元（GPU）规模（2021-2032）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中国市场不同应用图形处理单元（GPU）规模及市场份额（2021-2026）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中国市场不同应用图形处理单元（GPU）规模预测（2027-2032）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中国市场不同应用图形处理单元（GPU）价格走势（2021-2032）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图形处理单元（GPU）行业发展分析---发展趋势</w:t>
      </w:r>
      <w:r>
        <w:rPr>
          <w:rFonts w:hint="eastAsia"/>
        </w:rPr>
        <w:br/>
      </w:r>
      <w:r>
        <w:rPr>
          <w:rFonts w:hint="eastAsia"/>
        </w:rPr>
        <w:t>　　6.2 图形处理单元（GPU）行业发展分析---厂商壁垒</w:t>
      </w:r>
      <w:r>
        <w:rPr>
          <w:rFonts w:hint="eastAsia"/>
        </w:rPr>
        <w:br/>
      </w:r>
      <w:r>
        <w:rPr>
          <w:rFonts w:hint="eastAsia"/>
        </w:rPr>
        <w:t>　　6.3 图形处理单元（GPU）行业发展分析---驱动因素</w:t>
      </w:r>
      <w:r>
        <w:rPr>
          <w:rFonts w:hint="eastAsia"/>
        </w:rPr>
        <w:br/>
      </w:r>
      <w:r>
        <w:rPr>
          <w:rFonts w:hint="eastAsia"/>
        </w:rPr>
        <w:t>　　6.4 图形处理单元（GPU）行业发展分析---制约因素</w:t>
      </w:r>
      <w:r>
        <w:rPr>
          <w:rFonts w:hint="eastAsia"/>
        </w:rPr>
        <w:br/>
      </w:r>
      <w:r>
        <w:rPr>
          <w:rFonts w:hint="eastAsia"/>
        </w:rPr>
        <w:t>　　6.5 图形处理单元（GPU）中国企业SWOT分析</w:t>
      </w:r>
      <w:r>
        <w:rPr>
          <w:rFonts w:hint="eastAsia"/>
        </w:rPr>
        <w:br/>
      </w:r>
      <w:r>
        <w:rPr>
          <w:rFonts w:hint="eastAsia"/>
        </w:rPr>
        <w:t>　　6.6 图形处理单元（GPU）行业发展分析---行业政策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图形处理单元（GPU）行业产业链简介</w:t>
      </w:r>
      <w:r>
        <w:rPr>
          <w:rFonts w:hint="eastAsia"/>
        </w:rPr>
        <w:br/>
      </w:r>
      <w:r>
        <w:rPr>
          <w:rFonts w:hint="eastAsia"/>
        </w:rPr>
        <w:t>　　7.2 图形处理单元（GPU）产业链分析-上游</w:t>
      </w:r>
      <w:r>
        <w:rPr>
          <w:rFonts w:hint="eastAsia"/>
        </w:rPr>
        <w:br/>
      </w:r>
      <w:r>
        <w:rPr>
          <w:rFonts w:hint="eastAsia"/>
        </w:rPr>
        <w:t>　　7.3 图形处理单元（GPU）产业链分析-中游</w:t>
      </w:r>
      <w:r>
        <w:rPr>
          <w:rFonts w:hint="eastAsia"/>
        </w:rPr>
        <w:br/>
      </w:r>
      <w:r>
        <w:rPr>
          <w:rFonts w:hint="eastAsia"/>
        </w:rPr>
        <w:t>　　7.4 图形处理单元（GPU）产业链分析-下游</w:t>
      </w:r>
      <w:r>
        <w:rPr>
          <w:rFonts w:hint="eastAsia"/>
        </w:rPr>
        <w:br/>
      </w:r>
      <w:r>
        <w:rPr>
          <w:rFonts w:hint="eastAsia"/>
        </w:rPr>
        <w:t>　　7.5 图形处理单元（GPU）行业采购模式</w:t>
      </w:r>
      <w:r>
        <w:rPr>
          <w:rFonts w:hint="eastAsia"/>
        </w:rPr>
        <w:br/>
      </w:r>
      <w:r>
        <w:rPr>
          <w:rFonts w:hint="eastAsia"/>
        </w:rPr>
        <w:t>　　7.6 图形处理单元（GPU）行业生产模式</w:t>
      </w:r>
      <w:r>
        <w:rPr>
          <w:rFonts w:hint="eastAsia"/>
        </w:rPr>
        <w:br/>
      </w:r>
      <w:r>
        <w:rPr>
          <w:rFonts w:hint="eastAsia"/>
        </w:rPr>
        <w:t>　　7.7 图形处理单元（GPU）行业销售模式及销售渠道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中国本土图形处理单元（GPU）产能、产量分析</w:t>
      </w:r>
      <w:r>
        <w:rPr>
          <w:rFonts w:hint="eastAsia"/>
        </w:rPr>
        <w:br/>
      </w:r>
      <w:r>
        <w:rPr>
          <w:rFonts w:hint="eastAsia"/>
        </w:rPr>
        <w:t>　　8.1 中国图形处理单元（GPU）供需现状及预测（2021-2032）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中国图形处理单元（GPU）产能、产量、产能利用率及发展趋势（2021-2032）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中国图形处理单元（GPU）产量、市场需求量及发展趋势（2021-2032）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中国图形处理单元（GPU）进出口分析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中国市场图形处理单元（GPU）主要进口来源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中国市场图形处理单元（GPU）主要出口目的地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不同产品类型图形处理单元（GPU）市场规模2021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不同应用图形处理单元（GPU）市场规模2021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中国市场主要厂商图形处理单元（GPU）销量（2021-2026）&amp;（千颗）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中国市场主要厂商图形处理单元（GPU）销量市场份额（2021-2026）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中国市场主要厂商图形处理单元（GPU）收入（2021-2026）&amp;（万元）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中国市场主要厂商图形处理单元（GPU）收入份额（2021-2026）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2025年中国主要生产商图形处理单元（GPU）收入排名（万元）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中国市场主要厂商图形处理单元（GPU）价格（2021-2026）&amp;（元/颗）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中国市场主要厂商图形处理单元（GPU）总部及产地分布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中国市场主要厂商成立时间及图形处理单元（GPU）商业化日期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中国市场主要厂商图形处理单元（GPU）产品类型及应用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2025年中国市场图形处理单元（GPU）主要厂商市场地位（第一梯队、第二梯队和第三梯队）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图形处理单元（GPU）市场投资、并购等现状分析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图形处理单元（GPU）生产基地、总部、竞争对手及市场地位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中国市场不同产品类型图形处理单元（GPU）销量（2021-2026）&amp;（千颗）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中国市场不同产品类型图形处理单元（GPU）销量市场份额（2021-2026）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中国市场不同产品类型图形处理单元（GPU）销量预测（2027-2032）&amp;（千颗）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中国市场不同产品类型图形处理单元（GPU）销量市场份额预测（2027-2032）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中国市场不同产品类型图形处理单元（GPU）规模（2021-2026）&amp;（万元）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中国市场不同产品类型图形处理单元（GPU）规模市场份额（2021-2026）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中国市场不同产品类型图形处理单元（GPU）规模预测（2027-2032）&amp;（万元）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中国市场不同产品类型图形处理单元（GPU）规模市场份额预测（2027-2032）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中国市场不同应用图形处理单元（GPU）销量（2021-2026）&amp;（千颗）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98： 中国市场不同应用图形处理单元（GPU）销量市场份额（2021-2026）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中国市场不同应用图形处理单元（GPU）销量预测（2027-2032）&amp;（千颗）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100： 中国市场不同应用图形处理单元（GPU）销量市场份额预测（2027-2032）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中国市场不同应用图形处理单元（GPU）规模（2021-2026）&amp;（万元）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中国市场不同应用图形处理单元（GPU）规模市场份额（2021-2026）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中国市场不同应用图形处理单元（GPU）规模预测（2027-2032）&amp;（万元）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中国市场不同应用图形处理单元（GPU）规模市场份额预测（2027-2032）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图形处理单元（GPU）行业发展分析---发展趋势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图形处理单元（GPU）行业发展分析---厂商壁垒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图形处理单元（GPU）行业发展分析---驱动因素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图形处理单元（GPU）行业发展分析---制约因素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图形处理单元（GPU）行业相关重点政策一览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图形处理单元（GPU）行业供应链分析</w:t>
      </w:r>
      <w:r>
        <w:rPr>
          <w:rFonts w:hint="eastAsia"/>
        </w:rPr>
        <w:br/>
      </w:r>
      <w:r>
        <w:rPr>
          <w:rFonts w:hint="eastAsia"/>
        </w:rPr>
        <w:t>　　表 111： 图形处理单元（GPU）上游原料供应商</w:t>
      </w:r>
      <w:r>
        <w:rPr>
          <w:rFonts w:hint="eastAsia"/>
        </w:rPr>
        <w:br/>
      </w:r>
      <w:r>
        <w:rPr>
          <w:rFonts w:hint="eastAsia"/>
        </w:rPr>
        <w:t>　　表 112： 图形处理单元（GPU）行业主要下游客户</w:t>
      </w:r>
      <w:r>
        <w:rPr>
          <w:rFonts w:hint="eastAsia"/>
        </w:rPr>
        <w:br/>
      </w:r>
      <w:r>
        <w:rPr>
          <w:rFonts w:hint="eastAsia"/>
        </w:rPr>
        <w:t>　　表 113： 图形处理单元（GPU）典型经销商</w:t>
      </w:r>
      <w:r>
        <w:rPr>
          <w:rFonts w:hint="eastAsia"/>
        </w:rPr>
        <w:br/>
      </w:r>
      <w:r>
        <w:rPr>
          <w:rFonts w:hint="eastAsia"/>
        </w:rPr>
        <w:t>　　表 114： 中国图形处理单元（GPU）产量、销量、进口量及出口量（2021-2026）&amp;（千颗）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中国图形处理单元（GPU）产量、销量、进口量及出口量预测（2027-2032）&amp;（千颗）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中国市场图形处理单元（GPU）主要进口来源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中国市场图形处理单元（GPU）主要出口目的地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图形处理单元（GPU）产品图片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中国不同产品类型图形处理单元（GPU）市场规模市场份额2025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离散型图形处理器产品图片</w:t>
      </w:r>
      <w:r>
        <w:rPr>
          <w:rFonts w:hint="eastAsia"/>
        </w:rPr>
        <w:br/>
      </w:r>
      <w:r>
        <w:rPr>
          <w:rFonts w:hint="eastAsia"/>
        </w:rPr>
        <w:t>　　图 4： 集成式图形处理器产品图片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中国不同应用图形处理单元（GPU）市场份额2025 &amp; 2032</w:t>
      </w:r>
      <w:r>
        <w:rPr>
          <w:rFonts w:hint="eastAsia"/>
        </w:rPr>
        <w:br/>
      </w:r>
      <w:r>
        <w:rPr>
          <w:rFonts w:hint="eastAsia"/>
        </w:rPr>
        <w:t>　　图 6： 游戏与娱乐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专业可视化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中国市场图形处理单元（GPU）市场规模，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中国市场图形处理单元（GPU）收入及增长率（2021-2032）&amp;（万元）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中国市场图形处理单元（GPU）销量及增长率（2021-2032）&amp;（千颗）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2025年中国市场主要厂商图形处理单元（GPU）销量市场份额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2025年中国市场主要厂商图形处理单元（GPU）收入市场份额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2025年中国市场前五大厂商图形处理单元（GPU）市场份额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2025年中国市场图形处理单元（GPU）第一梯队、第二梯队和第三梯队厂商（品牌）及市场份额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中国市场不同产品类型图形处理单元（GPU）价格走势（2021-2032）&amp;（元/颗）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中国市场不同应用图形处理单元（GPU）价格走势（2021-2032）&amp;（元/颗）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图形处理单元（GPU）中国企业SWOT分析</w:t>
      </w:r>
      <w:r>
        <w:rPr>
          <w:rFonts w:hint="eastAsia"/>
        </w:rPr>
        <w:br/>
      </w:r>
      <w:r>
        <w:rPr>
          <w:rFonts w:hint="eastAsia"/>
        </w:rPr>
        <w:t>　　图 21： 图形处理单元（GPU）产业链</w:t>
      </w:r>
      <w:r>
        <w:rPr>
          <w:rFonts w:hint="eastAsia"/>
        </w:rPr>
        <w:br/>
      </w:r>
      <w:r>
        <w:rPr>
          <w:rFonts w:hint="eastAsia"/>
        </w:rPr>
        <w:t>　　图 22： 图形处理单元（GPU）行业采购模式分析</w:t>
      </w:r>
      <w:r>
        <w:rPr>
          <w:rFonts w:hint="eastAsia"/>
        </w:rPr>
        <w:br/>
      </w:r>
      <w:r>
        <w:rPr>
          <w:rFonts w:hint="eastAsia"/>
        </w:rPr>
        <w:t>　　图 23： 图形处理单元（GPU）行业生产模式分析</w:t>
      </w:r>
      <w:r>
        <w:rPr>
          <w:rFonts w:hint="eastAsia"/>
        </w:rPr>
        <w:br/>
      </w:r>
      <w:r>
        <w:rPr>
          <w:rFonts w:hint="eastAsia"/>
        </w:rPr>
        <w:t>　　图 24： 图形处理单元（GPU）行业销售模式分析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中国图形处理单元（GPU）产能、产量、产能利用率及发展趋势（2021-2032）&amp;（千颗）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中国图形处理单元（GPU）产量、市场需求量及发展趋势（2021-2032）&amp;（千颗）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a21e07e91494c" w:history="1">
        <w:r>
          <w:rPr>
            <w:rStyle w:val="Hyperlink"/>
          </w:rPr>
          <w:t>2026-2032年中国图形处理单元（GPU）市场研究分析及发展前景预测报告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a21e07e91494c" w:history="1">
        <w:r>
          <w:rPr>
            <w:rStyle w:val="Hyperlink"/>
          </w:rPr>
          <w:t>https://www.20087.com/2/31/TuXingChuLiDanYuan-GPU-ShiChangQianJingFenXi.html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热点：组合图形的面积单元分析、图形处理单元（GPU）、图形的相似单元测试题、图形处理单元的英文缩写是、GPu是什么、图形处理单元是不是显卡、gpu1 gpu2、图形处理单元什么意思、图形处理器是什么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eb17c3ba94814" w:history="1">
      <w:r>
        <w:rPr>
          <w:rStyle w:val="Hyperlink"/>
        </w:rPr>
        <w:t>2026-2032年中国图形处理单元（GPU）市场研究分析及发展前景预测报告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TuXingChuLiDanYuan-GPU-ShiChangQianJingFenXi.html" TargetMode="External" Id="Rb75a21e07e91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TuXingChuLiDanYuan-GPU-ShiChangQianJingFenXi.html" TargetMode="External" Id="Rb4aeb17c3ba9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2025-12-04T23:48:39Z</dcterms:created>
  <dcterms:modified xsi:type="dcterms:W3CDTF">2025-12-05T00:48:39Z</dcterms:modified>
  <dc:subject>2026-2032年中国图形处理单元（GPU）市场研究分析及发展前景预测报告</dc:subject>
  <dc:title>2026-2032年中国图形处理单元（GPU）市场研究分析及发展前景预测报告</dc:title>
  <cp:keywords>2026-2032年中国图形处理单元（GPU）市场研究分析及发展前景预测报告</cp:keywords>
  <dc:description>2026-2032年中国图形处理单元（GPU）市场研究分析及发展前景预测报告</dc:description>
</cp:coreProperties>
</file>