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01f2ebb2443e" w:history="1">
              <w:r>
                <w:rPr>
                  <w:rStyle w:val="Hyperlink"/>
                </w:rPr>
                <w:t>中国广播电视设备制造行业市场调研与发展趋势分析报告（2025年）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01f2ebb2443e" w:history="1">
              <w:r>
                <w:rPr>
                  <w:rStyle w:val="Hyperlink"/>
                </w:rPr>
                <w:t>中国广播电视设备制造行业市场调研与发展趋势分析报告（2025年）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601f2ebb2443e" w:history="1">
                <w:r>
                  <w:rPr>
                    <w:rStyle w:val="Hyperlink"/>
                  </w:rPr>
                  <w:t>https://www.20087.com/2/11/GuangBoDianShiSheBeiZhiZaoHangYeYanJiuFenXi.html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业是媒体和通信行业的重要组成部分，包括电视广播发射机、接收机、卫星通讯设备等。近年来，随着数字技术的发展和高清、超高清视频的普及，广播电视设备制造业经历了重大变革。目前，行业正逐步从模拟信号向数字信号转变，并且随着5G网络的商用部署，广播电视设备也在向更高带宽和更低延迟的方向发展。</w:t>
      </w:r>
      <w:r>
        <w:rPr>
          <w:rFonts w:hint="eastAsia"/>
        </w:rPr>
        <w:br/>
      </w:r>
      <w:r>
        <w:rPr>
          <w:rFonts w:hint="eastAsia"/>
        </w:rPr>
        <w:t>　　未来，广播电视设备制造业的发展将更加注重技术创新和融合媒体的应用。一方面，随着5G技术的广泛应用，广播电视设备将集成更多无线传输技术，以支持更高的数据传输速率和更丰富的多媒体服务。另一方面，随着媒体融合的趋势，广播电视设备将更加注重与其他平台的交互，如社交媒体、移动互联网等，以提供更加多元化的内容分发渠道。此外，随着人工智能技术的进步，广播电视设备将集成更多智能功能，如语音识别、图像分析等，以改善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广播电视设备制造行业相关概念概述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最近3-5年中国广播电视设备制造行业经济指标分析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二、行业产业链构成</w:t>
      </w:r>
      <w:r>
        <w:rPr>
          <w:rFonts w:hint="eastAsia"/>
        </w:rPr>
        <w:br/>
      </w:r>
      <w:r>
        <w:rPr>
          <w:rFonts w:hint="eastAsia"/>
        </w:rPr>
        <w:t>　　　　三、行业原材料市场分析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2、电光源行业现状与趋势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3、塑料工业现状与趋势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4、生铁行业现状与趋势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5、有色金属行业现状与趋势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四、行业需求市场分析</w:t>
      </w:r>
      <w:r>
        <w:rPr>
          <w:rFonts w:hint="eastAsia"/>
        </w:rPr>
        <w:br/>
      </w:r>
      <w:r>
        <w:rPr>
          <w:rFonts w:hint="eastAsia"/>
        </w:rPr>
        <w:t>　　　　　　1、广播电视行业现状与趋势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2、新媒体产业现状与趋势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广播电视设备制造行业政治法律环境（P）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一、广播电视设备制造产业社会环境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三、广播电视设备制造产业发展对社会发展的影响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一、广播电视设备制造技术分析</w:t>
      </w:r>
      <w:r>
        <w:rPr>
          <w:rFonts w:hint="eastAsia"/>
        </w:rPr>
        <w:br/>
      </w:r>
      <w:r>
        <w:rPr>
          <w:rFonts w:hint="eastAsia"/>
        </w:rPr>
        <w:t>　　　　二、广播电视设备制造技术发展水平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三、2020-2025年广播电视设备制造技术发展分析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我国广播电视设备制造行业运行现状分析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我国广播电视设备制造行业发展状况分析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二、我国广播电视设备制造行业发展总体概况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三、我国广播电视设备制造行业发展特点分析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2020-2025年广播电视设备制造行业发展现状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一、2020-2025年我国广播电视设备制造行业市场规模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3、我国广播电视设备制造产能规模分析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三、2020-2025年中国广播电视设备制造企业发展分析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1、中外广播电视设备制造企业对比分析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2020-2025年广播电视设备制造市场情况分析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我国广播电视设备制造行业整体运行指标分析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我国广播电视设备制造市场供需分析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一、2020-2025年我国广播电视设备制造行业供给情况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3、广播电视设备制造行业需求的地区差异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三、2020-2025年我国广播电视设备制造行业供需平衡分析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广播电视设备制造行业进出口市场分析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中国广播电视设备制造行业细分市场分析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广播电视节目制作及发射设备制造行业分析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1、影视照明设备市场</w:t>
      </w:r>
      <w:r>
        <w:rPr>
          <w:rFonts w:hint="eastAsia"/>
        </w:rPr>
        <w:br/>
      </w:r>
      <w:r>
        <w:rPr>
          <w:rFonts w:hint="eastAsia"/>
        </w:rPr>
        <w:t>　　　　　　2、广播电视音视频系统集成服务市场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3、广播电视发射设备市场</w:t>
      </w:r>
      <w:r>
        <w:rPr>
          <w:rFonts w:hint="eastAsia"/>
        </w:rPr>
        <w:br/>
      </w:r>
      <w:r>
        <w:rPr>
          <w:rFonts w:hint="eastAsia"/>
        </w:rPr>
        <w:t>　　　　　　4、有线电视网络传输设备市场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5、其它细分产品市场分析</w:t>
      </w:r>
      <w:r>
        <w:rPr>
          <w:rFonts w:hint="eastAsia"/>
        </w:rPr>
        <w:br/>
      </w:r>
      <w:r>
        <w:rPr>
          <w:rFonts w:hint="eastAsia"/>
        </w:rPr>
        <w:t>　　第二节 广播电视接收设备及器材制造行业分析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1、电视接收设备</w:t>
      </w:r>
      <w:r>
        <w:rPr>
          <w:rFonts w:hint="eastAsia"/>
        </w:rPr>
        <w:br/>
      </w:r>
      <w:r>
        <w:rPr>
          <w:rFonts w:hint="eastAsia"/>
        </w:rPr>
        <w:t>　　　　　　2、广播接收设备</w:t>
      </w:r>
      <w:r>
        <w:rPr>
          <w:rFonts w:hint="eastAsia"/>
        </w:rPr>
        <w:br/>
      </w:r>
      <w:r>
        <w:rPr>
          <w:rFonts w:hint="eastAsia"/>
        </w:rPr>
        <w:t>　　　　　　3、卫星电视接收设备</w:t>
      </w:r>
      <w:r>
        <w:rPr>
          <w:rFonts w:hint="eastAsia"/>
        </w:rPr>
        <w:br/>
      </w:r>
      <w:r>
        <w:rPr>
          <w:rFonts w:hint="eastAsia"/>
        </w:rPr>
        <w:t>　　　　　　4、有线电视接收设备</w:t>
      </w:r>
      <w:r>
        <w:rPr>
          <w:rFonts w:hint="eastAsia"/>
        </w:rPr>
        <w:br/>
      </w:r>
      <w:r>
        <w:rPr>
          <w:rFonts w:hint="eastAsia"/>
        </w:rPr>
        <w:t>　　　　　　5、录音和录像及重放设备</w:t>
      </w:r>
      <w:r>
        <w:rPr>
          <w:rFonts w:hint="eastAsia"/>
        </w:rPr>
        <w:br/>
      </w:r>
      <w:r>
        <w:rPr>
          <w:rFonts w:hint="eastAsia"/>
        </w:rPr>
        <w:t>　　第三节 应用电视设备及其他广播电视设备制造行业分析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　　2、其他广播电视设备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中国广播电视设备制造行业重点区域市场分析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三、中部地区产销情况分析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2025-2031年广播电视设备制造行业竞争形势及策略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中国广播电视设备制造行业竞争格局综述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2020-2025年广播电视设备制造行业竞争格局分析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一、2020-2025年国内外广播电视设备制造竞争分析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三、2020-2025年我国广播电视设备制造市场集中度分析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四、2020-2025年国内主要广播电视设备制造企业动向</w:t>
      </w:r>
      <w:r>
        <w:rPr>
          <w:rFonts w:hint="eastAsia"/>
        </w:rPr>
        <w:br/>
      </w:r>
      <w:r>
        <w:rPr>
          <w:rFonts w:hint="eastAsia"/>
        </w:rPr>
        <w:t>　　第四节 广播电视设备制造市场竞争策略分析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2025-2031年广播电视设备制造行业领先企业经营形势分析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九、企业发展规划与战略</w:t>
      </w:r>
      <w:r>
        <w:rPr>
          <w:rFonts w:hint="eastAsia"/>
        </w:rPr>
        <w:br/>
      </w:r>
      <w:r>
        <w:rPr>
          <w:rFonts w:hint="eastAsia"/>
        </w:rPr>
        <w:t>　　　　十、企业投资与并购重组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杭州万隆光电设备股份有限公司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二、企业人员及生产条件分析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深圳市迈威有线电视器材有限公司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2025-2031年广播电视设备制造行业前景及趋势预测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2025-2031年广播电视设备制造市场发展前景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五、2025-2031年中国广播电视设备制造行业供需平衡预测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2025-2031年广播电视设备制造行业投资机会与风险防范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广播电视设备制造行业投融资情况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2025-2031年广播电视设备制造行业投资风险及防范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中国广播电视设备制造行业投资建议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2025-2031年广播电视设备制造行业面临的困境及对策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2025年广播电视设备制造行业面临的困境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二、中小广播电视设备制造企业发展困境及策略分析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三、国内广播电视设备制造企业的出路分析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中国广播电视设备制造行业存在的问题及对策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中国广播电视设备制造市场发展面临的挑战与对策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广播电视设备制造行业发展战略研究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广播电视设备制造行业投资战略研究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一、2025年广播电视设备制造行业投资战略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广播电视设备制造行业研究结论及建议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广播电视设备制造子行业研究结论及建议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济研：广播电视设备制造行业发展建议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2020-2025年广播电视设备制造行业经营效益分析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01f2ebb2443e" w:history="1">
        <w:r>
          <w:rPr>
            <w:rStyle w:val="Hyperlink"/>
          </w:rPr>
          <w:t>中国广播电视设备制造行业市场调研与发展趋势分析报告（2025年）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601f2ebb2443e" w:history="1">
        <w:r>
          <w:rPr>
            <w:rStyle w:val="Hyperlink"/>
          </w:rPr>
          <w:t>https://www.20087.com/2/11/GuangBoDianShiSheBeiZhiZaoHangYeYanJiuFenXi.html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热点：电视机制造属于什么行业、广播电视设备制造业、北京电视设备厂厂址、广播电视设备制造业 税收、广电设备生产厂商、广播电视设备厂家、广播电视总台、广播电视设备与节目制作技术、广播电视台设备有哪些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045e28aac4c44" w:history="1">
      <w:r>
        <w:rPr>
          <w:rStyle w:val="Hyperlink"/>
        </w:rPr>
        <w:t>中国广播电视设备制造行业市场调研与发展趋势分析报告（2025年）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BoDianShiSheBeiZhiZaoHangYeYanJiuFenXi.html" TargetMode="External" Id="R35a601f2ebb2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BoDianShiSheBeiZhiZaoHangYeYanJiuFenXi.html" TargetMode="External" Id="R02b045e28aac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2025-01-22T00:37:00Z</dcterms:created>
  <dcterms:modified xsi:type="dcterms:W3CDTF">2025-01-22T01:37:00Z</dcterms:modified>
  <dc:subject>中国广播电视设备制造行业市场调研与发展趋势分析报告（2025年）</dc:subject>
  <dc:title>中国广播电视设备制造行业市场调研与发展趋势分析报告（2025年）</dc:title>
  <cp:keywords>中国广播电视设备制造行业市场调研与发展趋势分析报告（2025年）</cp:keywords>
  <dc:description>中国广播电视设备制造行业市场调研与发展趋势分析报告（2025年）</dc:description>
</cp:coreProperties>
</file>