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c75680431418b" w:history="1">
              <w:r>
                <w:rPr>
                  <w:rStyle w:val="Hyperlink"/>
                </w:rPr>
                <w:t>2026-2032年全球与中国智能显示模块市场现状调研及发展前景分析报告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c75680431418b" w:history="1">
              <w:r>
                <w:rPr>
                  <w:rStyle w:val="Hyperlink"/>
                </w:rPr>
                <w:t>2026-2032年全球与中国智能显示模块市场现状调研及发展前景分析报告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c75680431418b" w:history="1">
                <w:r>
                  <w:rPr>
                    <w:rStyle w:val="Hyperlink"/>
                  </w:rPr>
                  <w:t>https://www.20087.com/2/21/ZhiNengXianShiMoKuaiDeQianJing.html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智能显示模块是集成显示面板、主控芯片、触控层及通信接口的一体化人机交互单元，广泛应用于智能家居中控屏、工业 HMI、医疗设备及新零售终端。主流产品采用 IPS LCD、AMOLED 或电子纸技术，强调高亮度、广视角、低功耗及抗干扰能力，并内置 ARM Cortex-A/M 系列处理器，支持 Android、Linux 或 RTOS 系统。现代智能显示模块普遍集成 Wi-Fi 6、蓝牙 5.3 及 NFC，支持 OTA 升级、远程诊断与多屏协同；在工业场景中，还需满足 IP65 防护、宽温工作及 EMC 抗扰度要求。然而，定制化开发周期长、操作系统碎片化增加维护成本、以及强光下可视性不足，仍是跨行业应用的主要瓶颈。</w:t>
      </w:r>
      <w:r>
        <w:rPr>
          <w:rFonts w:hint="eastAsia"/>
        </w:rPr>
        <w:br/>
      </w:r>
      <w:r>
        <w:rPr>
          <w:rFonts w:hint="eastAsia"/>
        </w:rPr>
        <w:t>　　未来，智能显示模块将朝着生成式 UI、无感交互与可持续设计方向演进。市场调研网认为，AIGC 引擎根据用户角色与上下文动态生成界面布局；毫米波雷达或 UWB 实现隔空手势与存在感知，减少物理接触。在硬件层面，Mini LED 背光提升 HDR 表现；生物基外壳与无卤 PCB 降低环境足迹。此外，模块支持 RISC-V 架构提升供应链自主性；安全启动与可信执行环境（TEE）保障敏感数据。长远看，智能显示模块将从“信息呈现终端”升级为“情境感知交互入口”，在全球人机协作深化与绿色制造转型中，持续平衡性能、安全与生态责任的三角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c75680431418b" w:history="1">
        <w:r>
          <w:rPr>
            <w:rStyle w:val="Hyperlink"/>
          </w:rPr>
          <w:t>2026-2032年全球与中国智能显示模块市场现状调研及发展前景分析报告</w:t>
        </w:r>
      </w:hyperlink>
      <w:r>
        <w:rPr>
          <w:rFonts w:hint="eastAsia"/>
        </w:rPr>
        <w:t>》全面梳理了智能显示模块行业的市场规模、技术现状及产业链结构，结合数据分析了智能显示模块市场需求、价格动态与竞争格局，科学预测了智能显示模块发展趋势与市场前景，解读了行业内重点企业的战略布局与品牌影响力，同时对市场竞争与集中度进行了评估。此外，报告还细分了市场领域，揭示了智能显示模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按产品类型细分，全球智能显示模块市场规模2021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LCD型</w:t>
      </w:r>
      <w:r>
        <w:rPr>
          <w:rFonts w:hint="eastAsia"/>
        </w:rPr>
        <w:br/>
      </w:r>
      <w:r>
        <w:rPr>
          <w:rFonts w:hint="eastAsia"/>
        </w:rPr>
        <w:t>　　　　1.3.3 TFT型</w:t>
      </w:r>
      <w:r>
        <w:rPr>
          <w:rFonts w:hint="eastAsia"/>
        </w:rPr>
        <w:br/>
      </w:r>
      <w:r>
        <w:rPr>
          <w:rFonts w:hint="eastAsia"/>
        </w:rPr>
        <w:t>　　　　1.3.4 OLED型</w:t>
      </w:r>
      <w:r>
        <w:rPr>
          <w:rFonts w:hint="eastAsia"/>
        </w:rPr>
        <w:br/>
      </w:r>
      <w:r>
        <w:rPr>
          <w:rFonts w:hint="eastAsia"/>
        </w:rPr>
        <w:t>　　　　1.3.5 QLED型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按应用细分，全球智能显示模块市场规模2021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智能显示模块行业发展总体概况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智能显示模块行业发展主要特点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智能显示模块行业发展影响因素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智能显示模块有利因素</w:t>
      </w:r>
      <w:r>
        <w:rPr>
          <w:rFonts w:hint="eastAsia"/>
        </w:rPr>
        <w:br/>
      </w:r>
      <w:r>
        <w:rPr>
          <w:rFonts w:hint="eastAsia"/>
        </w:rPr>
        <w:t>　　　　1.5.3 .2 智能显示模块不利因素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全球市场，近三年智能显示模块主要企业占有率及排名（按销量）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智能显示模块主要企业在国际市场占有率（按销量，2023-2026）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2025年智能显示模块主要企业在国际市场排名（按销量）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全球市场主要企业智能显示模块销量（2023-2026）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全球市场，近三年智能显示模块主要企业占有率及排名（按收入）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智能显示模块主要企业在国际市场占有率（按收入，2023-2026）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2025年智能显示模块主要企业在国际市场排名（按收入）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全球市场主要企业智能显示模块销售收入（2023-2026）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全球市场主要企业智能显示模块销售价格（2023-2026）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中国市场，近三年智能显示模块主要企业占有率及排名（按销量）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智能显示模块主要企业在中国市场占有率（按销量，2023-2026）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2025年智能显示模块主要企业在中国市场排名（按销量）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中国市场主要企业智能显示模块销量（2023-2026）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中国市场，近三年智能显示模块主要企业占有率及排名（按收入）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智能显示模块主要企业在中国市场占有率（按收入，2023-2026）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2025年智能显示模块主要企业在中国市场排名（按收入）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中国市场主要企业智能显示模块销售收入（2023-2026）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全球主要厂商智能显示模块总部及产地分布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全球主要厂商成立时间及智能显示模块商业化日期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全球主要厂商智能显示模块产品类型及应用</w:t>
      </w:r>
      <w:r>
        <w:rPr>
          <w:rFonts w:hint="eastAsia"/>
        </w:rPr>
        <w:br/>
      </w:r>
      <w:r>
        <w:rPr>
          <w:rFonts w:hint="eastAsia"/>
        </w:rPr>
        <w:t>　　2.9 智能显示模块行业集中度、竞争程度分析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智能显示模块行业集中度分析：2025年全球Top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全球智能显示模块第一梯队、第二梯队和第三梯队生产商（品牌）及市场份额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全球智能显示模块总体规模分析</w:t>
      </w:r>
      <w:r>
        <w:rPr>
          <w:rFonts w:hint="eastAsia"/>
        </w:rPr>
        <w:br/>
      </w:r>
      <w:r>
        <w:rPr>
          <w:rFonts w:hint="eastAsia"/>
        </w:rPr>
        <w:t>　　3.1 全球智能显示模块供需现状及预测（2021-2032）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全球智能显示模块产能、产量、产能利用率及发展趋势（2021-2032）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全球智能显示模块产量、需求量及发展趋势（2021-2032）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全球主要地区智能显示模块产量及发展趋势（2021-2032）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全球主要地区智能显示模块产量（2021-2026）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全球主要地区智能显示模块产量（2027-2032）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全球主要地区智能显示模块产量市场份额（2021-2032）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中国智能显示模块供需现状及预测（2021-2032）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中国智能显示模块产能、产量、产能利用率及发展趋势（2021-2032）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中国智能显示模块产量、市场需求量及发展趋势（2021-2032）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中国市场智能显示模块进出口（2021-2032）</w:t>
      </w:r>
      <w:r>
        <w:rPr>
          <w:rFonts w:hint="eastAsia"/>
        </w:rPr>
        <w:br/>
      </w:r>
      <w:r>
        <w:rPr>
          <w:rFonts w:hint="eastAsia"/>
        </w:rPr>
        <w:t>　　3.4 全球智能显示模块销量及销售额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全球市场智能显示模块销售额（2021-2032）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全球市场智能显示模块销量（2021-2032）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全球市场智能显示模块价格趋势（2021-2032）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全球智能显示模块主要地区分析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全球主要地区智能显示模块市场规模分析：2021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全球主要地区智能显示模块销售收入及市场份额（2021-2026）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全球主要地区智能显示模块销售收入预测（2027-2032）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全球主要地区智能显示模块销量分析：2021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全球主要地区智能显示模块销量及市场份额（2021-2026）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全球主要地区智能显示模块销量及市场份额预测（2027-2032）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北美市场智能显示模块销量、收入及增长率（2021-2032）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欧洲市场智能显示模块销量、收入及增长率（2021-2032）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中国市场智能显示模块销量、收入及增长率（2021-2032）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日本市场智能显示模块销量、收入及增长率（2021-2032）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东南亚市场智能显示模块销量、收入及增长率（2021-2032）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印度市场智能显示模块销量、收入及增长率（2021-2032）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南美市场智能显示模块销量、收入及增长率（2021-2032）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中东市场智能显示模块销量、收入及增长率（2021-2032）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不同产品类型智能显示模块分析</w:t>
      </w:r>
      <w:r>
        <w:rPr>
          <w:rFonts w:hint="eastAsia"/>
        </w:rPr>
        <w:br/>
      </w:r>
      <w:r>
        <w:rPr>
          <w:rFonts w:hint="eastAsia"/>
        </w:rPr>
        <w:t>　　6.1 全球不同产品类型智能显示模块销量（2021-2032）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全球不同产品类型智能显示模块销量及市场份额（2021-2026）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全球不同产品类型智能显示模块销量预测（2027-2032）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全球不同产品类型智能显示模块收入（2021-2032）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全球不同产品类型智能显示模块收入及市场份额（2021-2026）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全球不同产品类型智能显示模块收入预测（2027-2032）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全球不同产品类型智能显示模块价格走势（2021-2032）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中国不同产品类型智能显示模块销量（2021-2032）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中国不同产品类型智能显示模块销量及市场份额（2021-2026）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中国不同产品类型智能显示模块销量预测（2027-2032）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中国不同产品类型智能显示模块收入（2021-2032）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中国不同产品类型智能显示模块收入及市场份额（2021-2026）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中国不同产品类型智能显示模块收入预测（2027-2032）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不同应用智能显示模块分析</w:t>
      </w:r>
      <w:r>
        <w:rPr>
          <w:rFonts w:hint="eastAsia"/>
        </w:rPr>
        <w:br/>
      </w:r>
      <w:r>
        <w:rPr>
          <w:rFonts w:hint="eastAsia"/>
        </w:rPr>
        <w:t>　　7.1 全球不同应用智能显示模块销量（2021-2032）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全球不同应用智能显示模块销量及市场份额（2021-2026）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全球不同应用智能显示模块销量预测（2027-2032）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全球不同应用智能显示模块收入（2021-2032）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全球不同应用智能显示模块收入及市场份额（2021-2026）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全球不同应用智能显示模块收入预测（2027-2032）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全球不同应用智能显示模块价格走势（2021-2032）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中国不同应用智能显示模块销量（2021-2032）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中国不同应用智能显示模块销量及市场份额（2021-2026）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中国不同应用智能显示模块销量预测（2027-2032）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中国不同应用智能显示模块收入（2021-2032）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中国不同应用智能显示模块收入及市场份额（2021-2026）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中国不同应用智能显示模块收入预测（2027-2032）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智能显示模块行业发展趋势</w:t>
      </w:r>
      <w:r>
        <w:rPr>
          <w:rFonts w:hint="eastAsia"/>
        </w:rPr>
        <w:br/>
      </w:r>
      <w:r>
        <w:rPr>
          <w:rFonts w:hint="eastAsia"/>
        </w:rPr>
        <w:t>　　8.2 智能显示模块行业主要驱动因素</w:t>
      </w:r>
      <w:r>
        <w:rPr>
          <w:rFonts w:hint="eastAsia"/>
        </w:rPr>
        <w:br/>
      </w:r>
      <w:r>
        <w:rPr>
          <w:rFonts w:hint="eastAsia"/>
        </w:rPr>
        <w:t>　　8.3 智能显示模块中国企业SWOT分析</w:t>
      </w:r>
      <w:r>
        <w:rPr>
          <w:rFonts w:hint="eastAsia"/>
        </w:rPr>
        <w:br/>
      </w:r>
      <w:r>
        <w:rPr>
          <w:rFonts w:hint="eastAsia"/>
        </w:rPr>
        <w:t>　　8.4 中国智能显示模块行业政策环境分析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智能显示模块行业产业链简介</w:t>
      </w:r>
      <w:r>
        <w:rPr>
          <w:rFonts w:hint="eastAsia"/>
        </w:rPr>
        <w:br/>
      </w:r>
      <w:r>
        <w:rPr>
          <w:rFonts w:hint="eastAsia"/>
        </w:rPr>
        <w:t>　　　　9.1.1 智能显示模块行业供应链分析</w:t>
      </w:r>
      <w:r>
        <w:rPr>
          <w:rFonts w:hint="eastAsia"/>
        </w:rPr>
        <w:br/>
      </w:r>
      <w:r>
        <w:rPr>
          <w:rFonts w:hint="eastAsia"/>
        </w:rPr>
        <w:t>　　　　9.1.2 智能显示模块主要原料及供应情况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智能显示模块行业采购模式</w:t>
      </w:r>
      <w:r>
        <w:rPr>
          <w:rFonts w:hint="eastAsia"/>
        </w:rPr>
        <w:br/>
      </w:r>
      <w:r>
        <w:rPr>
          <w:rFonts w:hint="eastAsia"/>
        </w:rPr>
        <w:t>　　9.3 智能显示模块行业生产模式</w:t>
      </w:r>
      <w:r>
        <w:rPr>
          <w:rFonts w:hint="eastAsia"/>
        </w:rPr>
        <w:br/>
      </w:r>
      <w:r>
        <w:rPr>
          <w:rFonts w:hint="eastAsia"/>
        </w:rPr>
        <w:t>　　9.4 智能显示模块行业销售模式及销售渠道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按产品类型细分，全球智能显示模块市场规模2021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按应用细分，全球智能显示模块市场规模（CAGR）2021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智能显示模块行业发展主要特点</w:t>
      </w:r>
      <w:r>
        <w:rPr>
          <w:rFonts w:hint="eastAsia"/>
        </w:rPr>
        <w:br/>
      </w:r>
      <w:r>
        <w:rPr>
          <w:rFonts w:hint="eastAsia"/>
        </w:rPr>
        <w:t>　　表 4： 智能显示模块行业发展有利因素分析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智能显示模块行业发展不利因素分析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进入智能显示模块行业壁垒</w:t>
      </w:r>
      <w:r>
        <w:rPr>
          <w:rFonts w:hint="eastAsia"/>
        </w:rPr>
        <w:br/>
      </w:r>
      <w:r>
        <w:rPr>
          <w:rFonts w:hint="eastAsia"/>
        </w:rPr>
        <w:t>　　表 7： 智能显示模块主要企业在国际市场占有率（按销量，2023-2026）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2025年智能显示模块主要企业在国际市场排名（按销量）&amp;（千件）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全球市场主要企业智能显示模块销量（2023-2026）&amp;（千件）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智能显示模块主要企业在国际市场占有率（按收入，2023-2026）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2025年智能显示模块主要企业在国际市场排名（按收入）&amp;（万元）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全球市场主要企业智能显示模块销售收入（2023-2026）&amp;（万元）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全球市场主要企业智能显示模块销售价格（2023-2026）&amp;（元/件）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智能显示模块主要企业在中国市场占有率（按销量，2023-2026）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2025年智能显示模块主要企业在中国市场排名（按销量）&amp;（千件）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中国市场主要企业智能显示模块销量（2023-2026）&amp;（千件）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智能显示模块主要企业在中国市场占有率（按收入，2023-2026）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2025年智能显示模块主要企业在中国市场排名（按收入）&amp;（万元）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中国市场主要企业智能显示模块销售收入（2023-2026）&amp;（万元）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全球主要厂商智能显示模块总部及产地分布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全球主要厂商成立时间及智能显示模块商业化日期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全球主要厂商智能显示模块产品类型及应用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2025年全球智能显示模块主要厂商市场地位（第一梯队、第二梯队和第三梯队）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全球智能显示模块市场投资、并购等现状分析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全球主要地区智能显示模块产量增速（CAGR）：（2021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全球主要地区智能显示模块产量（2021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全球主要地区智能显示模块产量（2021-2026）&amp;（千件）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全球主要地区智能显示模块产量（2027-2032）&amp;（千件）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全球主要地区智能显示模块产量市场份额（2021-2026）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全球主要地区智能显示模块产量市场份额（2027-2032）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中国市场智能显示模块产量、销量、进出口（2021-2026）&amp;（千件）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中国市场智能显示模块产量、销量、进出口预测（2027-2032）&amp;（千件）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全球主要地区智能显示模块销售收入增速：（2021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全球主要地区智能显示模块销售收入（2021-2026）&amp;（万元）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全球主要地区智能显示模块销售收入市场份额（2021-2026）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全球主要地区智能显示模块收入（2027-2032）&amp;（万元）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全球主要地区智能显示模块收入市场份额（2027-2032）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全球主要地区智能显示模块销量（千件）：2021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全球主要地区智能显示模块销量（2021-2026）&amp;（千件）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全球主要地区智能显示模块销量市场份额（2021-2026）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全球主要地区智能显示模块销量（2027-2032）&amp;（千件）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全球主要地区智能显示模块销量份额（2027-2032）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智能显示模块生产基地、销售区域、竞争对手及市场地位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全球不同产品类型智能显示模块销量（2021-2026）&amp;（千件）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全球不同产品类型智能显示模块销量市场份额（2021-2026）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全球不同产品类型智能显示模块销量预测（2027-2032）&amp;（千件）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全球市场不同产品类型智能显示模块销量市场份额预测（2027-2032）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全球不同产品类型智能显示模块收入（2021-2026）&amp;（万元）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全球不同产品类型智能显示模块收入市场份额（2021-2026）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全球不同产品类型智能显示模块收入预测（2027-2032）&amp;（万元）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全球不同产品类型智能显示模块收入市场份额预测（2027-2032）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中国不同产品类型智能显示模块销量（2021-2026）&amp;（千件）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中国不同产品类型智能显示模块销量市场份额（2021-2026）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中国不同产品类型智能显示模块销量预测（2027-2032）&amp;（千件）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全球市场不同产品类型智能显示模块销量市场份额预测（2027-2032）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中国不同产品类型智能显示模块收入（2021-2026）&amp;（万元）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中国不同产品类型智能显示模块收入市场份额（2021-2026）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中国不同产品类型智能显示模块收入预测（2027-2032）&amp;（万元）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中国不同产品类型智能显示模块收入市场份额预测（2027-2032）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全球不同应用智能显示模块销量（2021-2026）&amp;（千件）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全球不同应用智能显示模块销量市场份额（2021-2026）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全球不同应用智能显示模块销量预测（2027-2032）&amp;（千件）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全球市场不同应用智能显示模块销量市场份额预测（2027-2032）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全球不同应用智能显示模块收入（2021-2026）&amp;（万元）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全球不同应用智能显示模块收入市场份额（2021-2026）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全球不同应用智能显示模块收入预测（2027-2032）&amp;（万元）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全球不同应用智能显示模块收入市场份额预测（2027-2032）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中国不同应用智能显示模块销量（2021-2026）&amp;（千件）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中国不同应用智能显示模块销量市场份额（2021-2026）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中国不同应用智能显示模块销量预测（2027-2032）&amp;（千件）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中国市场不同应用智能显示模块销量市场份额预测（2027-2032）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中国不同应用智能显示模块收入（2021-2026）&amp;（万元）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中国不同应用智能显示模块收入市场份额（2021-2026）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中国不同应用智能显示模块收入预测（2027-2032）&amp;（万元）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中国不同应用智能显示模块收入市场份额预测（2027-2032）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智能显示模块行业发展趋势</w:t>
      </w:r>
      <w:r>
        <w:rPr>
          <w:rFonts w:hint="eastAsia"/>
        </w:rPr>
        <w:br/>
      </w:r>
      <w:r>
        <w:rPr>
          <w:rFonts w:hint="eastAsia"/>
        </w:rPr>
        <w:t>　　表 136： 智能显示模块行业主要驱动因素</w:t>
      </w:r>
      <w:r>
        <w:rPr>
          <w:rFonts w:hint="eastAsia"/>
        </w:rPr>
        <w:br/>
      </w:r>
      <w:r>
        <w:rPr>
          <w:rFonts w:hint="eastAsia"/>
        </w:rPr>
        <w:t>　　表 137： 智能显示模块行业供应链分析</w:t>
      </w:r>
      <w:r>
        <w:rPr>
          <w:rFonts w:hint="eastAsia"/>
        </w:rPr>
        <w:br/>
      </w:r>
      <w:r>
        <w:rPr>
          <w:rFonts w:hint="eastAsia"/>
        </w:rPr>
        <w:t>　　表 138： 智能显示模块上游原料供应商</w:t>
      </w:r>
      <w:r>
        <w:rPr>
          <w:rFonts w:hint="eastAsia"/>
        </w:rPr>
        <w:br/>
      </w:r>
      <w:r>
        <w:rPr>
          <w:rFonts w:hint="eastAsia"/>
        </w:rPr>
        <w:t>　　表 139： 智能显示模块主要地区不同应用客户分析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智能显示模块典型经销商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智能显示模块产品图片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全球不同产品类型智能显示模块销售额2021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全球不同产品类型智能显示模块市场份额2025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LCD型产品图片</w:t>
      </w:r>
      <w:r>
        <w:rPr>
          <w:rFonts w:hint="eastAsia"/>
        </w:rPr>
        <w:br/>
      </w:r>
      <w:r>
        <w:rPr>
          <w:rFonts w:hint="eastAsia"/>
        </w:rPr>
        <w:t>　　图 5： TFT型产品图片</w:t>
      </w:r>
      <w:r>
        <w:rPr>
          <w:rFonts w:hint="eastAsia"/>
        </w:rPr>
        <w:br/>
      </w:r>
      <w:r>
        <w:rPr>
          <w:rFonts w:hint="eastAsia"/>
        </w:rPr>
        <w:t>　　图 6： OLED型产品图片</w:t>
      </w:r>
      <w:r>
        <w:rPr>
          <w:rFonts w:hint="eastAsia"/>
        </w:rPr>
        <w:br/>
      </w:r>
      <w:r>
        <w:rPr>
          <w:rFonts w:hint="eastAsia"/>
        </w:rPr>
        <w:t>　　图 7： QLED型产品图片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全球不同应用智能显示模块市场份额2025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2025年全球前五大生产商智能显示模块市场份额</w:t>
      </w:r>
      <w:r>
        <w:rPr>
          <w:rFonts w:hint="eastAsia"/>
        </w:rPr>
        <w:br/>
      </w:r>
      <w:r>
        <w:rPr>
          <w:rFonts w:hint="eastAsia"/>
        </w:rPr>
        <w:t>　　图 14： 2025年全球智能显示模块第一梯队、第二梯队和第三梯队厂商及市场份额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全球智能显示模块产能、产量、产能利用率及发展趋势（2021-2032）&amp;（千件）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全球智能显示模块产量、需求量及发展趋势（2021-2032）&amp;（千件）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全球主要地区智能显示模块产量市场份额（2021-2032）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中国智能显示模块产能、产量、产能利用率及发展趋势（2021-2032）&amp;（千件）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中国智能显示模块产量、市场需求量及发展趋势（2021-2032）&amp;（千件）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全球智能显示模块市场销售额及增长率：（2021-2032）&amp;（万元）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全球市场智能显示模块市场规模：2021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全球市场智能显示模块销量及增长率（2021-2032）&amp;（千件）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全球市场智能显示模块价格趋势（2021-2032）&amp;（元/件）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全球主要地区智能显示模块销售收入（2021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全球主要地区智能显示模块销售收入市场份额（2021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北美市场智能显示模块销量及增长率（2021-2032）&amp;（千件）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北美市场智能显示模块收入及增长率（2021-2032）&amp;（万元）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欧洲市场智能显示模块销量及增长率（2021-2032）&amp;（千件）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欧洲市场智能显示模块收入及增长率（2021-2032）&amp;（万元）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中国市场智能显示模块销量及增长率（2021-2032）&amp;（千件）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中国市场智能显示模块收入及增长率（2021-2032）&amp;（万元）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日本市场智能显示模块销量及增长率（2021-2032）&amp;（千件）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日本市场智能显示模块收入及增长率（2021-2032）&amp;（万元）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东南亚市场智能显示模块销量及增长率（2021-2032）&amp;（千件）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东南亚市场智能显示模块收入及增长率（2021-2032）&amp;（万元）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印度市场智能显示模块销量及增长率（2021-2032）&amp;（千件）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印度市场智能显示模块收入及增长率（2021-2032）&amp;（万元）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南美市场智能显示模块销量及增长率（2021-2032）&amp;（千件）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南美市场智能显示模块收入及增长率（2021-2032）&amp;（万元）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中东市场智能显示模块销量及增长率（2021-2032）&amp;（千件）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中东市场智能显示模块收入及增长率（2021-2032）&amp;（万元）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全球不同产品类型智能显示模块价格走势（2021-2032）&amp;（元/件）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全球不同应用智能显示模块价格走势（2021-2032）&amp;（元/件）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智能显示模块中国企业SWOT分析</w:t>
      </w:r>
      <w:r>
        <w:rPr>
          <w:rFonts w:hint="eastAsia"/>
        </w:rPr>
        <w:br/>
      </w:r>
      <w:r>
        <w:rPr>
          <w:rFonts w:hint="eastAsia"/>
        </w:rPr>
        <w:t>　　图 45： 智能显示模块产业链</w:t>
      </w:r>
      <w:r>
        <w:rPr>
          <w:rFonts w:hint="eastAsia"/>
        </w:rPr>
        <w:br/>
      </w:r>
      <w:r>
        <w:rPr>
          <w:rFonts w:hint="eastAsia"/>
        </w:rPr>
        <w:t>　　图 46： 智能显示模块行业采购模式分析</w:t>
      </w:r>
      <w:r>
        <w:rPr>
          <w:rFonts w:hint="eastAsia"/>
        </w:rPr>
        <w:br/>
      </w:r>
      <w:r>
        <w:rPr>
          <w:rFonts w:hint="eastAsia"/>
        </w:rPr>
        <w:t>　　图 47： 智能显示模块行业生产模式</w:t>
      </w:r>
      <w:r>
        <w:rPr>
          <w:rFonts w:hint="eastAsia"/>
        </w:rPr>
        <w:br/>
      </w:r>
      <w:r>
        <w:rPr>
          <w:rFonts w:hint="eastAsia"/>
        </w:rPr>
        <w:t>　　图 48： 智能显示模块行业销售模式分析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c75680431418b" w:history="1">
        <w:r>
          <w:rPr>
            <w:rStyle w:val="Hyperlink"/>
          </w:rPr>
          <w:t>2026-2032年全球与中国智能显示模块市场现状调研及发展前景分析报告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c75680431418b" w:history="1">
        <w:r>
          <w:rPr>
            <w:rStyle w:val="Hyperlink"/>
          </w:rPr>
          <w:t>https://www.20087.com/2/21/ZhiNengXianShiMoKuaiDeQianJing.html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热点：智能控制模块接线图、智能显示模块是什么、智能模块控制电路系统图、智能显示模块怎么设置、智能模块控制开关怎样设置、智能显示面板、智能模块接线方法、智能显示控制仪表接线图、智能模块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ac12515a548e1" w:history="1">
      <w:r>
        <w:rPr>
          <w:rStyle w:val="Hyperlink"/>
        </w:rPr>
        <w:t>2026-2032年全球与中国智能显示模块市场现状调研及发展前景分析报告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iNengXianShiMoKuaiDeQianJing.html" TargetMode="External" Id="Reecc75680431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iNengXianShiMoKuaiDeQianJing.html" TargetMode="External" Id="R084ac12515a5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2026-01-29T07:50:58Z</dcterms:created>
  <dcterms:modified xsi:type="dcterms:W3CDTF">2026-01-29T08:50:58Z</dcterms:modified>
  <dc:subject>2026-2032年全球与中国智能显示模块市场现状调研及发展前景分析报告</dc:subject>
  <dc:title>2026-2032年全球与中国智能显示模块市场现状调研及发展前景分析报告</dc:title>
  <cp:keywords>2026-2032年全球与中国智能显示模块市场现状调研及发展前景分析报告</cp:keywords>
  <dc:description>2026-2032年全球与中国智能显示模块市场现状调研及发展前景分析报告</dc:description>
</cp:coreProperties>
</file>