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acd539ca0448e" w:history="1">
              <w:r>
                <w:rPr>
                  <w:rStyle w:val="Hyperlink"/>
                </w:rPr>
                <w:t>2026-2032年中国汽车以太网控制器行业发展研究及市场前景报告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acd539ca0448e" w:history="1">
              <w:r>
                <w:rPr>
                  <w:rStyle w:val="Hyperlink"/>
                </w:rPr>
                <w:t>2026-2032年中国汽车以太网控制器行业发展研究及市场前景报告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acd539ca0448e" w:history="1">
                <w:r>
                  <w:rPr>
                    <w:rStyle w:val="Hyperlink"/>
                  </w:rPr>
                  <w:t>https://www.20087.com/2/21/QiCheYiTaiWangKongZhiQiQianJing.html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汽车以太网控制器是车载网络通信的核心芯片，用于实现高速（100BASE-T1、1000BASE-T1）数据传输，支撑ADAS摄像头、激光雷达、域控制器及OTA升级等高带宽应用。汽车以太网控制器符合IEEE 802.3bw/bz标准，集成MAC层、PHY接口及TSN（时间敏感网络）支持，具备低EMI、高可靠性及AUTOSAR兼容性。随着E/E架构向域集中演进，控制器需支持多端口交换与安全启动。然而，电磁兼容性设计复杂，且与传统CAN/LIN网络的网关转换增加系统延迟。</w:t>
      </w:r>
      <w:r>
        <w:rPr>
          <w:rFonts w:hint="eastAsia"/>
        </w:rPr>
        <w:br/>
      </w:r>
      <w:r>
        <w:rPr>
          <w:rFonts w:hint="eastAsia"/>
        </w:rPr>
        <w:t>　　未来，汽车以太网控制器将向多速率融合、硬件安全模块与软件定义网络方向演进。市场调研网认为，单芯片支持100M/1G/10G多速率自适应将简化线束设计。集成HSM（硬件安全模块）可实现TLS/IPsec硬件加速，保障通信安全。在SOA（面向服务架构）推动下，控制器将支持DDS或SOME/IP协议栈卸载。长远看，该控制器将从“高速通信接口”升级为“车载数据中枢”，在软件定义汽车与中央计算架构中构建高带宽、低时延、高安全的车内网络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acd539ca0448e" w:history="1">
        <w:r>
          <w:rPr>
            <w:rStyle w:val="Hyperlink"/>
          </w:rPr>
          <w:t>2026-2032年中国汽车以太网控制器行业发展研究及市场前景报告</w:t>
        </w:r>
      </w:hyperlink>
      <w:r>
        <w:rPr>
          <w:rFonts w:hint="eastAsia"/>
        </w:rPr>
        <w:t>》全面梳理了汽车以太网控制器产业链，结合市场需求和市场规模等数据，深入剖析汽车以太网控制器行业现状。报告详细探讨了汽车以太网控制器市场竞争格局，重点关注重点企业及其品牌影响力，并分析了汽车以太网控制器价格机制和细分市场特征。通过对汽车以太网控制器技术现状及未来方向的评估，报告展望了汽车以太网控制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汽车以太网控制器市场概述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按照不同产品类型，汽车以太网控制器主要可以分为如下几个类别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中国不同产品类型汽车以太网控制器增长趋势2021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1.2.2 100BASE-T1 控制器</w:t>
      </w:r>
      <w:r>
        <w:rPr>
          <w:rFonts w:hint="eastAsia"/>
        </w:rPr>
        <w:br/>
      </w:r>
      <w:r>
        <w:rPr>
          <w:rFonts w:hint="eastAsia"/>
        </w:rPr>
        <w:t>　　　　1.2.3 1000BASE-T1 控制器</w:t>
      </w:r>
      <w:r>
        <w:rPr>
          <w:rFonts w:hint="eastAsia"/>
        </w:rPr>
        <w:br/>
      </w:r>
      <w:r>
        <w:rPr>
          <w:rFonts w:hint="eastAsia"/>
        </w:rPr>
        <w:t>　　　　1.2.4 多千兆汽车以太网控制器</w:t>
      </w:r>
      <w:r>
        <w:rPr>
          <w:rFonts w:hint="eastAsia"/>
        </w:rPr>
        <w:br/>
      </w:r>
      <w:r>
        <w:rPr>
          <w:rFonts w:hint="eastAsia"/>
        </w:rPr>
        <w:t>　　1.3 按照不同集成程度，汽车以太网控制器主要可以分为如下几个类别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中国不同集成程度汽车以太网控制器增长趋势2021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独立式汽车以太网控制器</w:t>
      </w:r>
      <w:r>
        <w:rPr>
          <w:rFonts w:hint="eastAsia"/>
        </w:rPr>
        <w:br/>
      </w:r>
      <w:r>
        <w:rPr>
          <w:rFonts w:hint="eastAsia"/>
        </w:rPr>
        <w:t>　　　　1.3.3 SoC 集成式以太网控制器</w:t>
      </w:r>
      <w:r>
        <w:rPr>
          <w:rFonts w:hint="eastAsia"/>
        </w:rPr>
        <w:br/>
      </w:r>
      <w:r>
        <w:rPr>
          <w:rFonts w:hint="eastAsia"/>
        </w:rPr>
        <w:t>　　　　1.3.4 网关型以太网控制器</w:t>
      </w:r>
      <w:r>
        <w:rPr>
          <w:rFonts w:hint="eastAsia"/>
        </w:rPr>
        <w:br/>
      </w:r>
      <w:r>
        <w:rPr>
          <w:rFonts w:hint="eastAsia"/>
        </w:rPr>
        <w:t>　　1.4 按照不同网络角色，汽车以太网控制器主要可以分为如下几个类别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中国不同网络角色汽车以太网控制器增长趋势2021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网关控制器</w:t>
      </w:r>
      <w:r>
        <w:rPr>
          <w:rFonts w:hint="eastAsia"/>
        </w:rPr>
        <w:br/>
      </w:r>
      <w:r>
        <w:rPr>
          <w:rFonts w:hint="eastAsia"/>
        </w:rPr>
        <w:t>　　　　1.4.3 域控制器以太网模块</w:t>
      </w:r>
      <w:r>
        <w:rPr>
          <w:rFonts w:hint="eastAsia"/>
        </w:rPr>
        <w:br/>
      </w:r>
      <w:r>
        <w:rPr>
          <w:rFonts w:hint="eastAsia"/>
        </w:rPr>
        <w:t>　　　　1.4.4 传感器与ECU接口控制器</w:t>
      </w:r>
      <w:r>
        <w:rPr>
          <w:rFonts w:hint="eastAsia"/>
        </w:rPr>
        <w:br/>
      </w:r>
      <w:r>
        <w:rPr>
          <w:rFonts w:hint="eastAsia"/>
        </w:rPr>
        <w:t>　　1.5 从不同应用，汽车以太网控制器主要包括如下几个方面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中国不同应用汽车以太网控制器增长趋势2021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高级驾驶辅助与自动驾驶系统</w:t>
      </w:r>
      <w:r>
        <w:rPr>
          <w:rFonts w:hint="eastAsia"/>
        </w:rPr>
        <w:br/>
      </w:r>
      <w:r>
        <w:rPr>
          <w:rFonts w:hint="eastAsia"/>
        </w:rPr>
        <w:t>　　　　1.5.3 信息娱乐与座舱系统</w:t>
      </w:r>
      <w:r>
        <w:rPr>
          <w:rFonts w:hint="eastAsia"/>
        </w:rPr>
        <w:br/>
      </w:r>
      <w:r>
        <w:rPr>
          <w:rFonts w:hint="eastAsia"/>
        </w:rPr>
        <w:t>　　　　1.5.4 车身与底盘控制系统</w:t>
      </w:r>
      <w:r>
        <w:rPr>
          <w:rFonts w:hint="eastAsia"/>
        </w:rPr>
        <w:br/>
      </w:r>
      <w:r>
        <w:rPr>
          <w:rFonts w:hint="eastAsia"/>
        </w:rPr>
        <w:t>　　1.6 中国汽车以太网控制器发展现状及未来趋势（2021-2032）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中国市场汽车以太网控制器收入及增长率（2021-2032）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中国市场汽车以太网控制器销量及增长率（2021-2032）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中国市场主要汽车以太网控制器厂商分析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中国市场主要厂商汽车以太网控制器销量及市场占有率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中国市场主要厂商汽车以太网控制器销量（2021-2026）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中国市场主要厂商汽车以太网控制器销量市场份额（2021-2026）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中国市场主要厂商汽车以太网控制器收入及市场占有率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中国市场主要厂商汽车以太网控制器收入（2021-2026）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中国市场主要厂商汽车以太网控制器收入市场份额（2021-2026）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2025年中国市场主要厂商汽车以太网控制器收入排名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中国市场主要厂商汽车以太网控制器价格（2021-2026）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中国市场主要厂商汽车以太网控制器总部及产地分布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中国市场主要厂商成立时间及汽车以太网控制器商业化日期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中国市场主要厂商汽车以太网控制器产品类型及应用</w:t>
      </w:r>
      <w:r>
        <w:rPr>
          <w:rFonts w:hint="eastAsia"/>
        </w:rPr>
        <w:br/>
      </w:r>
      <w:r>
        <w:rPr>
          <w:rFonts w:hint="eastAsia"/>
        </w:rPr>
        <w:t>　　2.7 汽车以太网控制器行业集中度、竞争程度分析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汽车以太网控制器行业集中度分析：2025年中国Top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中国市场汽车以太网控制器第一梯队、第二梯队和第三梯队厂商（品牌）及2025年市场份额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不同产品类型汽车以太网控制器分析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中国市场不同产品类型汽车以太网控制器销量（2021-2032）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中国市场不同产品类型汽车以太网控制器销量及市场份额（2021-2026）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中国市场不同产品类型汽车以太网控制器销量预测（2027-2032）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中国市场不同产品类型汽车以太网控制器规模（2021-2032）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中国市场不同产品类型汽车以太网控制器规模及市场份额（2021-2026）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中国市场不同产品类型汽车以太网控制器规模预测（2027-2032）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中国市场不同产品类型汽车以太网控制器价格走势（2021-2032）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不同应用汽车以太网控制器分析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中国市场不同应用汽车以太网控制器销量（2021-2032）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中国市场不同应用汽车以太网控制器销量及市场份额（2021-2026）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中国市场不同应用汽车以太网控制器销量预测（2027-2032）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中国市场不同应用汽车以太网控制器规模（2021-2032）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中国市场不同应用汽车以太网控制器规模及市场份额（2021-2026）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中国市场不同应用汽车以太网控制器规模预测（2027-2032）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中国市场不同应用汽车以太网控制器价格走势（2021-2032）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汽车以太网控制器行业发展分析---发展趋势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汽车以太网控制器行业发展分析---厂商壁垒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汽车以太网控制器行业发展分析---驱动因素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汽车以太网控制器行业发展分析---制约因素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汽车以太网控制器中国企业SWOT分析</w:t>
      </w:r>
      <w:r>
        <w:rPr>
          <w:rFonts w:hint="eastAsia"/>
        </w:rPr>
        <w:br/>
      </w:r>
      <w:r>
        <w:rPr>
          <w:rFonts w:hint="eastAsia"/>
        </w:rPr>
        <w:t>　　6.6 汽车以太网控制器行业发展分析---行业政策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汽车以太网控制器行业产业链简介</w:t>
      </w:r>
      <w:r>
        <w:rPr>
          <w:rFonts w:hint="eastAsia"/>
        </w:rPr>
        <w:br/>
      </w:r>
      <w:r>
        <w:rPr>
          <w:rFonts w:hint="eastAsia"/>
        </w:rPr>
        <w:t>　　7.2 汽车以太网控制器产业链分析-上游</w:t>
      </w:r>
      <w:r>
        <w:rPr>
          <w:rFonts w:hint="eastAsia"/>
        </w:rPr>
        <w:br/>
      </w:r>
      <w:r>
        <w:rPr>
          <w:rFonts w:hint="eastAsia"/>
        </w:rPr>
        <w:t>　　7.3 汽车以太网控制器产业链分析-中游</w:t>
      </w:r>
      <w:r>
        <w:rPr>
          <w:rFonts w:hint="eastAsia"/>
        </w:rPr>
        <w:br/>
      </w:r>
      <w:r>
        <w:rPr>
          <w:rFonts w:hint="eastAsia"/>
        </w:rPr>
        <w:t>　　7.4 汽车以太网控制器产业链分析-下游</w:t>
      </w:r>
      <w:r>
        <w:rPr>
          <w:rFonts w:hint="eastAsia"/>
        </w:rPr>
        <w:br/>
      </w:r>
      <w:r>
        <w:rPr>
          <w:rFonts w:hint="eastAsia"/>
        </w:rPr>
        <w:t>　　7.5 汽车以太网控制器行业采购模式</w:t>
      </w:r>
      <w:r>
        <w:rPr>
          <w:rFonts w:hint="eastAsia"/>
        </w:rPr>
        <w:br/>
      </w:r>
      <w:r>
        <w:rPr>
          <w:rFonts w:hint="eastAsia"/>
        </w:rPr>
        <w:t>　　7.6 汽车以太网控制器行业生产模式</w:t>
      </w:r>
      <w:r>
        <w:rPr>
          <w:rFonts w:hint="eastAsia"/>
        </w:rPr>
        <w:br/>
      </w:r>
      <w:r>
        <w:rPr>
          <w:rFonts w:hint="eastAsia"/>
        </w:rPr>
        <w:t>　　7.7 汽车以太网控制器行业销售模式及销售渠道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中国本土汽车以太网控制器产能、产量分析</w:t>
      </w:r>
      <w:r>
        <w:rPr>
          <w:rFonts w:hint="eastAsia"/>
        </w:rPr>
        <w:br/>
      </w:r>
      <w:r>
        <w:rPr>
          <w:rFonts w:hint="eastAsia"/>
        </w:rPr>
        <w:t>　　8.1 中国汽车以太网控制器供需现状及预测（2021-2032）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中国汽车以太网控制器产能、产量、产能利用率及发展趋势（2021-2032）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中国汽车以太网控制器产量、市场需求量及发展趋势（2021-2032）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中国汽车以太网控制器进出口分析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中国市场汽车以太网控制器主要进口来源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中国市场汽车以太网控制器主要出口目的地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不同产品类型汽车以太网控制器市场规模2021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不同集成程度汽车以太网控制器市场规模2021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不同网络角色汽车以太网控制器市场规模2021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不同应用汽车以太网控制器市场规模2021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中国市场主要厂商汽车以太网控制器销量（2021-2026）&amp;（千件）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中国市场主要厂商汽车以太网控制器销量市场份额（2021-2026）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中国市场主要厂商汽车以太网控制器收入（2021-2026）&amp;（万元）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中国市场主要厂商汽车以太网控制器收入份额（2021-2026）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2025年中国主要生产商汽车以太网控制器收入排名（万元）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中国市场主要厂商汽车以太网控制器价格（2021-2026）&amp;（元/件）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中国市场主要厂商汽车以太网控制器总部及产地分布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中国市场主要厂商成立时间及汽车以太网控制器商业化日期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中国市场主要厂商汽车以太网控制器产品类型及应用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2025年中国市场汽车以太网控制器主要厂商市场地位（第一梯队、第二梯队和第三梯队）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汽车以太网控制器市场投资、并购等现状分析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汽车以太网控制器生产基地、总部、竞争对手及市场地位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中国市场不同产品类型汽车以太网控制器销量（2021-2026）&amp;（千件）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中国市场不同产品类型汽车以太网控制器销量市场份额（2021-2026）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中国市场不同产品类型汽车以太网控制器销量预测（2027-2032）&amp;（千件）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中国市场不同产品类型汽车以太网控制器销量市场份额预测（2027-2032）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中国市场不同产品类型汽车以太网控制器规模（2021-2026）&amp;（万元）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中国市场不同产品类型汽车以太网控制器规模市场份额（2021-2026）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中国市场不同产品类型汽车以太网控制器规模预测（2027-2032）&amp;（万元）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中国市场不同产品类型汽车以太网控制器规模市场份额预测（2027-2032）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中国市场不同应用汽车以太网控制器销量（2021-2026）&amp;（千件）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中国市场不同应用汽车以太网控制器销量市场份额（2021-2026）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中国市场不同应用汽车以太网控制器销量预测（2027-2032）&amp;（千件）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中国市场不同应用汽车以太网控制器销量市场份额预测（2027-2032）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中国市场不同应用汽车以太网控制器规模（2021-2026）&amp;（万元）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中国市场不同应用汽车以太网控制器规模市场份额（2021-2026）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中国市场不同应用汽车以太网控制器规模预测（2027-2032）&amp;（万元）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中国市场不同应用汽车以太网控制器规模市场份额预测（2027-2032）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汽车以太网控制器行业发展分析---发展趋势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汽车以太网控制器行业发展分析---厂商壁垒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汽车以太网控制器行业发展分析---驱动因素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汽车以太网控制器行业发展分析---制约因素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汽车以太网控制器行业相关重点政策一览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汽车以太网控制器行业供应链分析</w:t>
      </w:r>
      <w:r>
        <w:rPr>
          <w:rFonts w:hint="eastAsia"/>
        </w:rPr>
        <w:br/>
      </w:r>
      <w:r>
        <w:rPr>
          <w:rFonts w:hint="eastAsia"/>
        </w:rPr>
        <w:t>　　表 88： 汽车以太网控制器上游原料供应商</w:t>
      </w:r>
      <w:r>
        <w:rPr>
          <w:rFonts w:hint="eastAsia"/>
        </w:rPr>
        <w:br/>
      </w:r>
      <w:r>
        <w:rPr>
          <w:rFonts w:hint="eastAsia"/>
        </w:rPr>
        <w:t>　　表 89： 汽车以太网控制器行业主要下游客户</w:t>
      </w:r>
      <w:r>
        <w:rPr>
          <w:rFonts w:hint="eastAsia"/>
        </w:rPr>
        <w:br/>
      </w:r>
      <w:r>
        <w:rPr>
          <w:rFonts w:hint="eastAsia"/>
        </w:rPr>
        <w:t>　　表 90： 汽车以太网控制器典型经销商</w:t>
      </w:r>
      <w:r>
        <w:rPr>
          <w:rFonts w:hint="eastAsia"/>
        </w:rPr>
        <w:br/>
      </w:r>
      <w:r>
        <w:rPr>
          <w:rFonts w:hint="eastAsia"/>
        </w:rPr>
        <w:t>　　表 91： 中国汽车以太网控制器产量、销量、进口量及出口量（2021-2026）&amp;（千件）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中国汽车以太网控制器产量、销量、进口量及出口量预测（2027-2032）&amp;（千件）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中国市场汽车以太网控制器主要进口来源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中国市场汽车以太网控制器主要出口目的地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汽车以太网控制器产品图片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中国不同产品类型汽车以太网控制器市场规模市场份额2025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100BASE-T1 控制器产品图片</w:t>
      </w:r>
      <w:r>
        <w:rPr>
          <w:rFonts w:hint="eastAsia"/>
        </w:rPr>
        <w:br/>
      </w:r>
      <w:r>
        <w:rPr>
          <w:rFonts w:hint="eastAsia"/>
        </w:rPr>
        <w:t>　　图 4： 1000BASE-T1 控制器产品图片</w:t>
      </w:r>
      <w:r>
        <w:rPr>
          <w:rFonts w:hint="eastAsia"/>
        </w:rPr>
        <w:br/>
      </w:r>
      <w:r>
        <w:rPr>
          <w:rFonts w:hint="eastAsia"/>
        </w:rPr>
        <w:t>　　图 5： 多千兆汽车以太网控制器产品图片</w:t>
      </w:r>
      <w:r>
        <w:rPr>
          <w:rFonts w:hint="eastAsia"/>
        </w:rPr>
        <w:br/>
      </w:r>
      <w:r>
        <w:rPr>
          <w:rFonts w:hint="eastAsia"/>
        </w:rPr>
        <w:t>　　图 6： 中国不同集成程度汽车以太网控制器市场规模市场份额2025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独立式汽车以太网控制器产品图片</w:t>
      </w:r>
      <w:r>
        <w:rPr>
          <w:rFonts w:hint="eastAsia"/>
        </w:rPr>
        <w:br/>
      </w:r>
      <w:r>
        <w:rPr>
          <w:rFonts w:hint="eastAsia"/>
        </w:rPr>
        <w:t>　　图 8： SoC 集成式以太网控制器产品图片</w:t>
      </w:r>
      <w:r>
        <w:rPr>
          <w:rFonts w:hint="eastAsia"/>
        </w:rPr>
        <w:br/>
      </w:r>
      <w:r>
        <w:rPr>
          <w:rFonts w:hint="eastAsia"/>
        </w:rPr>
        <w:t>　　图 9： 网关型以太网控制器产品图片</w:t>
      </w:r>
      <w:r>
        <w:rPr>
          <w:rFonts w:hint="eastAsia"/>
        </w:rPr>
        <w:br/>
      </w:r>
      <w:r>
        <w:rPr>
          <w:rFonts w:hint="eastAsia"/>
        </w:rPr>
        <w:t>　　图 10： 中国不同网络角色汽车以太网控制器市场规模市场份额2025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网关控制器产品图片</w:t>
      </w:r>
      <w:r>
        <w:rPr>
          <w:rFonts w:hint="eastAsia"/>
        </w:rPr>
        <w:br/>
      </w:r>
      <w:r>
        <w:rPr>
          <w:rFonts w:hint="eastAsia"/>
        </w:rPr>
        <w:t>　　图 12： 域控制器以太网模块产品图片</w:t>
      </w:r>
      <w:r>
        <w:rPr>
          <w:rFonts w:hint="eastAsia"/>
        </w:rPr>
        <w:br/>
      </w:r>
      <w:r>
        <w:rPr>
          <w:rFonts w:hint="eastAsia"/>
        </w:rPr>
        <w:t>　　图 13： 传感器与ECU接口控制器产品图片</w:t>
      </w:r>
      <w:r>
        <w:rPr>
          <w:rFonts w:hint="eastAsia"/>
        </w:rPr>
        <w:br/>
      </w:r>
      <w:r>
        <w:rPr>
          <w:rFonts w:hint="eastAsia"/>
        </w:rPr>
        <w:t>　　图 14： 中国不同应用汽车以太网控制器市场份额2025 &amp; 2032</w:t>
      </w:r>
      <w:r>
        <w:rPr>
          <w:rFonts w:hint="eastAsia"/>
        </w:rPr>
        <w:br/>
      </w:r>
      <w:r>
        <w:rPr>
          <w:rFonts w:hint="eastAsia"/>
        </w:rPr>
        <w:t>　　图 15： 高级驾驶辅助与自动驾驶系统</w:t>
      </w:r>
      <w:r>
        <w:rPr>
          <w:rFonts w:hint="eastAsia"/>
        </w:rPr>
        <w:br/>
      </w:r>
      <w:r>
        <w:rPr>
          <w:rFonts w:hint="eastAsia"/>
        </w:rPr>
        <w:t>　　图 16： 信息娱乐与座舱系统</w:t>
      </w:r>
      <w:r>
        <w:rPr>
          <w:rFonts w:hint="eastAsia"/>
        </w:rPr>
        <w:br/>
      </w:r>
      <w:r>
        <w:rPr>
          <w:rFonts w:hint="eastAsia"/>
        </w:rPr>
        <w:t>　　图 17： 车身与底盘控制系统</w:t>
      </w:r>
      <w:r>
        <w:rPr>
          <w:rFonts w:hint="eastAsia"/>
        </w:rPr>
        <w:br/>
      </w:r>
      <w:r>
        <w:rPr>
          <w:rFonts w:hint="eastAsia"/>
        </w:rPr>
        <w:t>　　图 18： 中国市场汽车以太网控制器市场规模，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中国市场汽车以太网控制器收入及增长率（2021-2032）&amp;（万元）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中国市场汽车以太网控制器销量及增长率（2021-2032）&amp;（千件）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2025年中国市场主要厂商汽车以太网控制器销量市场份额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2025年中国市场主要厂商汽车以太网控制器收入市场份额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2025年中国市场前五大厂商汽车以太网控制器市场份额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2025年中国市场汽车以太网控制器第一梯队、第二梯队和第三梯队厂商（品牌）及市场份额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中国市场不同产品类型汽车以太网控制器价格走势（2021-2032）&amp;（元/件）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中国市场不同应用汽车以太网控制器价格走势（2021-2032）&amp;（元/件）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汽车以太网控制器中国企业SWOT分析</w:t>
      </w:r>
      <w:r>
        <w:rPr>
          <w:rFonts w:hint="eastAsia"/>
        </w:rPr>
        <w:br/>
      </w:r>
      <w:r>
        <w:rPr>
          <w:rFonts w:hint="eastAsia"/>
        </w:rPr>
        <w:t>　　图 28： 汽车以太网控制器产业链</w:t>
      </w:r>
      <w:r>
        <w:rPr>
          <w:rFonts w:hint="eastAsia"/>
        </w:rPr>
        <w:br/>
      </w:r>
      <w:r>
        <w:rPr>
          <w:rFonts w:hint="eastAsia"/>
        </w:rPr>
        <w:t>　　图 29： 汽车以太网控制器行业采购模式分析</w:t>
      </w:r>
      <w:r>
        <w:rPr>
          <w:rFonts w:hint="eastAsia"/>
        </w:rPr>
        <w:br/>
      </w:r>
      <w:r>
        <w:rPr>
          <w:rFonts w:hint="eastAsia"/>
        </w:rPr>
        <w:t>　　图 30： 汽车以太网控制器行业生产模式分析</w:t>
      </w:r>
      <w:r>
        <w:rPr>
          <w:rFonts w:hint="eastAsia"/>
        </w:rPr>
        <w:br/>
      </w:r>
      <w:r>
        <w:rPr>
          <w:rFonts w:hint="eastAsia"/>
        </w:rPr>
        <w:t>　　图 31： 汽车以太网控制器行业销售模式分析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中国汽车以太网控制器产能、产量、产能利用率及发展趋势（2021-2032）&amp;（千件）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中国汽车以太网控制器产量、市场需求量及发展趋势（2021-2032）&amp;（千件）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acd539ca0448e" w:history="1">
        <w:r>
          <w:rPr>
            <w:rStyle w:val="Hyperlink"/>
          </w:rPr>
          <w:t>2026-2032年中国汽车以太网控制器行业发展研究及市场前景报告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acd539ca0448e" w:history="1">
        <w:r>
          <w:rPr>
            <w:rStyle w:val="Hyperlink"/>
          </w:rPr>
          <w:t>https://www.20087.com/2/21/QiCheYiTaiWangKongZhiQiQianJing.html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de17047874189" w:history="1">
      <w:r>
        <w:rPr>
          <w:rStyle w:val="Hyperlink"/>
        </w:rPr>
        <w:t>2026-2032年中国汽车以太网控制器行业发展研究及市场前景报告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YiTaiWangKongZhiQiQianJing.html" TargetMode="External" Id="Rb6dacd539ca0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YiTaiWangKongZhiQiQianJing.html" TargetMode="External" Id="R867de1704787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2026-01-27T07:38:03Z</dcterms:created>
  <dcterms:modified xsi:type="dcterms:W3CDTF">2026-01-27T08:38:03Z</dcterms:modified>
  <dc:subject>2026-2032年中国汽车以太网控制器行业发展研究及市场前景报告</dc:subject>
  <dc:title>2026-2032年中国汽车以太网控制器行业发展研究及市场前景报告</dc:title>
  <cp:keywords>2026-2032年中国汽车以太网控制器行业发展研究及市场前景报告</cp:keywords>
  <dc:description>2026-2032年中国汽车以太网控制器行业发展研究及市场前景报告</dc:description>
</cp:coreProperties>
</file>