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25ce97bd1c4e54" w:history="1">
              <w:r>
                <w:rPr>
                  <w:rStyle w:val="Hyperlink"/>
                </w:rPr>
                <w:t>2026-2032年中国高速光耦行业现状与前景趋势分析报告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25ce97bd1c4e54" w:history="1">
              <w:r>
                <w:rPr>
                  <w:rStyle w:val="Hyperlink"/>
                </w:rPr>
                <w:t>2026-2032年中国高速光耦行业现状与前景趋势分析报告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25ce97bd1c4e54" w:history="1">
                <w:r>
                  <w:rPr>
                    <w:rStyle w:val="Hyperlink"/>
                  </w:rPr>
                  <w:t>https://www.20087.com/2/21/GaoSuGuangOuDeQianJing.html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光耦是电气隔离器件，用于在高压与低压电路间传输数字信号，保障系统安全，广泛应用于工业控制、新能源逆变器及通信电源。高速光耦采用PIN光电二极管与IC输出结构，传输速率可达50Mbps以上，强调共模抑制比与传播延迟稳定性；部分型号通过AEC-Q100车规认证。然而，高速下功耗显著上升，散热设计复杂；国产光耦在CTR（电流传输比）一致性与长期老化特性方面仍落后；封装工艺限制带宽进一步提升，难以满足下一代800V电动车平台需求。</w:t>
      </w:r>
      <w:r>
        <w:rPr>
          <w:rFonts w:hint="eastAsia"/>
        </w:rPr>
        <w:br/>
      </w:r>
      <w:r>
        <w:rPr>
          <w:rFonts w:hint="eastAsia"/>
        </w:rPr>
        <w:t>　　未来，高速光耦将向集成化、低功耗与新材料突破。硅光子技术实现光发射/接收单片集成，速率突破100Mbps；新型GaAs/InP材料提升量子效率，降低驱动电流。三维堆叠封装缩短光路，减少寄生电容；内置LDO稳压器提升抗电源噪声能力。在应用端，光伏跟踪支架、车载OBC强制要求增强隔离等级；IEC 60747-5-5标准更新动态性能测试条款。同时，车厂推动光耦国产替代验证流程标准化。高速光耦将从“基础隔离元件”升级为“高可靠信号枢纽”，其竞争壁垒在于速度-功耗平衡、长期稳定性与车规级验证能力的系统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25ce97bd1c4e54" w:history="1">
        <w:r>
          <w:rPr>
            <w:rStyle w:val="Hyperlink"/>
          </w:rPr>
          <w:t>2026-2032年中国高速光耦行业现状与前景趋势分析报告</w:t>
        </w:r>
      </w:hyperlink>
      <w:r>
        <w:rPr>
          <w:rFonts w:hint="eastAsia"/>
        </w:rPr>
        <w:t>》从产业链视角出发，系统分析了高速光耦行业的市场现状与需求动态，详细解读了高速光耦市场规模、价格波动及上下游影响因素。报告深入剖析了高速光耦细分领域的发展特点，基于权威数据对市场前景及未来趋势进行了科学预测，同时揭示了高速光耦重点企业的竞争格局与市场集中度变化。报告客观翔实地指出了高速光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高速光耦行业概述</w:t>
      </w:r>
      <w:r>
        <w:rPr>
          <w:rFonts w:hint="eastAsia"/>
        </w:rPr>
        <w:br/>
      </w:r>
      <w:r>
        <w:rPr>
          <w:rFonts w:hint="eastAsia"/>
        </w:rPr>
        <w:t>　　第一节 高速光耦定义与分类</w:t>
      </w:r>
      <w:r>
        <w:rPr>
          <w:rFonts w:hint="eastAsia"/>
        </w:rPr>
        <w:br/>
      </w:r>
      <w:r>
        <w:rPr>
          <w:rFonts w:hint="eastAsia"/>
        </w:rPr>
        <w:t>　　第二节 高速光耦应用领域</w:t>
      </w:r>
      <w:r>
        <w:rPr>
          <w:rFonts w:hint="eastAsia"/>
        </w:rPr>
        <w:br/>
      </w:r>
      <w:r>
        <w:rPr>
          <w:rFonts w:hint="eastAsia"/>
        </w:rPr>
        <w:t>　　第三节 高速光耦行业经济指标分析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高速光耦产业链及经营模式分析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三、高速光耦销售模式及销售渠道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全球高速光耦市场发展综述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2020-2025年全球高速光耦市场规模与趋势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主要国家与地区高速光耦市场分析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2026-2032年全球高速光耦行业发展趋势与前景预测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中国高速光耦行业市场分析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2025-2026年高速光耦产能与投资动态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一、国内高速光耦产能及利用情况</w:t>
      </w:r>
      <w:r>
        <w:rPr>
          <w:rFonts w:hint="eastAsia"/>
        </w:rPr>
        <w:br/>
      </w:r>
      <w:r>
        <w:rPr>
          <w:rFonts w:hint="eastAsia"/>
        </w:rPr>
        <w:t>　　　　二、高速光耦产能扩张与投资动态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2026-2032年高速光耦行业产量统计与趋势预测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一、2020-2025年高速光耦行业产量数据统计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1、2020-2025年高速光耦产量及增长趋势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2、2020-2025年高速光耦细分产品产量及份额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二、影响高速光耦产量的关键因素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三、2026-2032年高速光耦产量预测</w:t>
      </w:r>
      <w:r>
        <w:rPr>
          <w:rFonts w:hint="eastAsia"/>
        </w:rPr>
        <w:br/>
      </w:r>
      <w:r>
        <w:rPr>
          <w:rFonts w:hint="eastAsia"/>
        </w:rPr>
        <w:t>　　第三节 2026-2032年高速光耦市场需求与销售分析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一、2025-2026年高速光耦行业需求现状</w:t>
      </w:r>
      <w:r>
        <w:rPr>
          <w:rFonts w:hint="eastAsia"/>
        </w:rPr>
        <w:br/>
      </w:r>
      <w:r>
        <w:rPr>
          <w:rFonts w:hint="eastAsia"/>
        </w:rPr>
        <w:t>　　　　二、高速光耦客户群体与需求特点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三、2020-2025年高速光耦行业销售规模分析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四、2026-2032年高速光耦市场增长潜力与规模预测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中国高速光耦细分市场与下游应用领域分析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高速光耦细分市场分析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一、2025-2026年高速光耦主要细分产品市场现状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高速光耦下游应用与客户群体分析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一、2025-2026年高速光耦各应用领域市场现状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2025-2026年高速光耦行业技术发展现状及趋势分析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高速光耦行业技术发展现状分析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国内外高速光耦行业技术差异与原因</w:t>
      </w:r>
      <w:r>
        <w:rPr>
          <w:rFonts w:hint="eastAsia"/>
        </w:rPr>
        <w:br/>
      </w:r>
      <w:r>
        <w:rPr>
          <w:rFonts w:hint="eastAsia"/>
        </w:rPr>
        <w:t>　　第三节 高速光耦行业技术发展方向、趋势预测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提升高速光耦行业技术能力策略建议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高速光耦价格机制与竞争策略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一、2020-2025年高速光耦市场价格走势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高速光耦定价策略与方法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2026-2032年高速光耦价格竞争态势与趋势预测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中国高速光耦行业重点区域市场研究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2025-2026年重点区域高速光耦市场发展概况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二、2020-2025年高速光耦市场需求规模情况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三、2026-2032年高速光耦行业发展潜力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二、2020-2025年高速光耦市场需求规模情况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三、2026-2032年高速光耦行业发展潜力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二、2020-2025年高速光耦市场需求规模情况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三、2026-2032年高速光耦行业发展潜力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二、2020-2025年高速光耦市场需求规模情况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三、2026-2032年高速光耦行业发展潜力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二、2020-2025年高速光耦市场需求规模情况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三、2026-2032年高速光耦行业发展潜力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2020-2025年中国高速光耦行业进出口情况分析</w:t>
      </w:r>
      <w:r>
        <w:rPr>
          <w:rFonts w:hint="eastAsia"/>
        </w:rPr>
        <w:br/>
      </w:r>
      <w:r>
        <w:rPr>
          <w:rFonts w:hint="eastAsia"/>
        </w:rPr>
        <w:t>　　第一节 高速光耦行业进口情况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一、2020-2025年高速光耦进口规模及增长情况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二、高速光耦主要进口来源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高速光耦行业出口情况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一、2020-2025年高速光耦出口规模及增长情况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二、高速光耦主要出口目的地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2020-2025年中国高速光耦行业总体发展与财务状况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2020-2025年中国高速光耦行业规模情况</w:t>
      </w:r>
      <w:r>
        <w:rPr>
          <w:rFonts w:hint="eastAsia"/>
        </w:rPr>
        <w:br/>
      </w:r>
      <w:r>
        <w:rPr>
          <w:rFonts w:hint="eastAsia"/>
        </w:rPr>
        <w:t>　　　　一、高速光耦行业企业数量规模</w:t>
      </w:r>
      <w:r>
        <w:rPr>
          <w:rFonts w:hint="eastAsia"/>
        </w:rPr>
        <w:br/>
      </w:r>
      <w:r>
        <w:rPr>
          <w:rFonts w:hint="eastAsia"/>
        </w:rPr>
        <w:t>　　　　二、高速光耦行业从业人员规模</w:t>
      </w:r>
      <w:r>
        <w:rPr>
          <w:rFonts w:hint="eastAsia"/>
        </w:rPr>
        <w:br/>
      </w:r>
      <w:r>
        <w:rPr>
          <w:rFonts w:hint="eastAsia"/>
        </w:rPr>
        <w:t>　　　　三、高速光耦行业市场敏感性分析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2020-2025年中国高速光耦行业财务能力分析</w:t>
      </w:r>
      <w:r>
        <w:rPr>
          <w:rFonts w:hint="eastAsia"/>
        </w:rPr>
        <w:br/>
      </w:r>
      <w:r>
        <w:rPr>
          <w:rFonts w:hint="eastAsia"/>
        </w:rPr>
        <w:t>　　　　一、高速光耦行业盈利能力</w:t>
      </w:r>
      <w:r>
        <w:rPr>
          <w:rFonts w:hint="eastAsia"/>
        </w:rPr>
        <w:br/>
      </w:r>
      <w:r>
        <w:rPr>
          <w:rFonts w:hint="eastAsia"/>
        </w:rPr>
        <w:t>　　　　二、高速光耦行业偿债能力</w:t>
      </w:r>
      <w:r>
        <w:rPr>
          <w:rFonts w:hint="eastAsia"/>
        </w:rPr>
        <w:br/>
      </w:r>
      <w:r>
        <w:rPr>
          <w:rFonts w:hint="eastAsia"/>
        </w:rPr>
        <w:t>　　　　三、高速光耦行业营运能力</w:t>
      </w:r>
      <w:r>
        <w:rPr>
          <w:rFonts w:hint="eastAsia"/>
        </w:rPr>
        <w:br/>
      </w:r>
      <w:r>
        <w:rPr>
          <w:rFonts w:hint="eastAsia"/>
        </w:rPr>
        <w:t>　　　　四、高速光耦行业发展能力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高速光耦行业重点企业调研分析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二、企业高速光耦业务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二、企业高速光耦业务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二、企业高速光耦业务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二、企业高速光耦业务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二、企业高速光耦业务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二、企业高速光耦业务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中国高速光耦行业竞争格局分析</w:t>
      </w:r>
      <w:r>
        <w:rPr>
          <w:rFonts w:hint="eastAsia"/>
        </w:rPr>
        <w:br/>
      </w:r>
      <w:r>
        <w:rPr>
          <w:rFonts w:hint="eastAsia"/>
        </w:rPr>
        <w:t>　　第一节 高速光耦行业竞争格局总览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2025-2026年高速光耦行业竞争力分析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2020-2025年高速光耦行业企业并购活动分析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2025-2026年高速光耦行业会展与招投标活动分析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一、高速光耦行业会展活动及其市场影响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2026年中国高速光耦企业发展企业发展策略与建议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高速光耦销售模式与渠道策略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高速光耦品牌与市场推广策略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高速光耦研发投入与技术创新能力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高速光耦合作联盟与资源整合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中国高速光耦行业风险与对策</w:t>
      </w:r>
      <w:r>
        <w:rPr>
          <w:rFonts w:hint="eastAsia"/>
        </w:rPr>
        <w:br/>
      </w:r>
      <w:r>
        <w:rPr>
          <w:rFonts w:hint="eastAsia"/>
        </w:rPr>
        <w:t>　　第一节 高速光耦行业SWOT分析</w:t>
      </w:r>
      <w:r>
        <w:rPr>
          <w:rFonts w:hint="eastAsia"/>
        </w:rPr>
        <w:br/>
      </w:r>
      <w:r>
        <w:rPr>
          <w:rFonts w:hint="eastAsia"/>
        </w:rPr>
        <w:t>　　　　一、高速光耦行业优势</w:t>
      </w:r>
      <w:r>
        <w:rPr>
          <w:rFonts w:hint="eastAsia"/>
        </w:rPr>
        <w:br/>
      </w:r>
      <w:r>
        <w:rPr>
          <w:rFonts w:hint="eastAsia"/>
        </w:rPr>
        <w:t>　　　　二、高速光耦行业劣势</w:t>
      </w:r>
      <w:r>
        <w:rPr>
          <w:rFonts w:hint="eastAsia"/>
        </w:rPr>
        <w:br/>
      </w:r>
      <w:r>
        <w:rPr>
          <w:rFonts w:hint="eastAsia"/>
        </w:rPr>
        <w:t>　　　　三、高速光耦市场机会</w:t>
      </w:r>
      <w:r>
        <w:rPr>
          <w:rFonts w:hint="eastAsia"/>
        </w:rPr>
        <w:br/>
      </w:r>
      <w:r>
        <w:rPr>
          <w:rFonts w:hint="eastAsia"/>
        </w:rPr>
        <w:t>　　　　四、高速光耦市场威胁</w:t>
      </w:r>
      <w:r>
        <w:rPr>
          <w:rFonts w:hint="eastAsia"/>
        </w:rPr>
        <w:br/>
      </w:r>
      <w:r>
        <w:rPr>
          <w:rFonts w:hint="eastAsia"/>
        </w:rPr>
        <w:t>　　第二节 高速光耦行业风险及对策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2026-2032年中国高速光耦行业前景与发展趋势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2025-2026年高速光耦行业发展环境分析</w:t>
      </w:r>
      <w:r>
        <w:rPr>
          <w:rFonts w:hint="eastAsia"/>
        </w:rPr>
        <w:br/>
      </w:r>
      <w:r>
        <w:rPr>
          <w:rFonts w:hint="eastAsia"/>
        </w:rPr>
        <w:t>　　　　一、高速光耦行业主管部门与监管体制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二、高速光耦行业主要法律法规及政策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三、高速光耦行业标准与质量监管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2026-2032年高速光耦行业发展趋势与方向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2026-2032年高速光耦行业发展潜力与机遇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高速光耦行业研究结论与建议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中智⋅林⋅：高速光耦行业发展建议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高速光耦行业历程</w:t>
      </w:r>
      <w:r>
        <w:rPr>
          <w:rFonts w:hint="eastAsia"/>
        </w:rPr>
        <w:br/>
      </w:r>
      <w:r>
        <w:rPr>
          <w:rFonts w:hint="eastAsia"/>
        </w:rPr>
        <w:t>　　图表 高速光耦行业生命周期</w:t>
      </w:r>
      <w:r>
        <w:rPr>
          <w:rFonts w:hint="eastAsia"/>
        </w:rPr>
        <w:br/>
      </w:r>
      <w:r>
        <w:rPr>
          <w:rFonts w:hint="eastAsia"/>
        </w:rPr>
        <w:t>　　图表 高速光耦行业产业链分析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2020-2025年中国高速光耦行业市场规模及增长情况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2020-2025年高速光耦行业市场容量分析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2020-2025年中国高速光耦行业产能统计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2020-2025年中国高速光耦行业产量及增长趋势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2020-2025年中国高速光耦市场需求量及增速统计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2025年中国高速光耦行业需求领域分布格局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2020-2025年中国高速光耦行业销售收入分析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2020-2025年中国高速光耦行业盈利情况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2020-2025年中国高速光耦行业利润总额统计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2020-2025年中国高速光耦进口数量分析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2020-2025年中国高速光耦进口金额分析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2020-2025年中国高速光耦出口数量分析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2020-2025年中国高速光耦出口金额分析</w:t>
      </w:r>
      <w:r>
        <w:rPr>
          <w:rFonts w:hint="eastAsia"/>
        </w:rPr>
        <w:br/>
      </w:r>
      <w:r>
        <w:rPr>
          <w:rFonts w:hint="eastAsia"/>
        </w:rPr>
        <w:t>　　图表 2025年中国高速光耦进口国家及地区分析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2025年中国高速光耦出口国家及地区分析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2020-2025年中国高速光耦行业企业数量情况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2020-2025年中国高速光耦行业企业平均规模情况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**地区高速光耦市场规模及增长情况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**地区高速光耦行业市场需求情况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**地区高速光耦市场规模及增长情况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**地区高速光耦行业市场需求情况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**地区高速光耦市场规模及增长情况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**地区高速光耦行业市场需求情况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**地区高速光耦市场规模及增长情况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**地区高速光耦行业市场需求情况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高速光耦重点企业（一）基本信息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高速光耦重点企业（一）经营情况分析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高速光耦重点企业（一）主要经济指标情况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高速光耦重点企业（一）盈利能力情况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高速光耦重点企业（一）偿债能力情况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高速光耦重点企业（一）运营能力情况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高速光耦重点企业（一）成长能力情况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高速光耦重点企业（二）基本信息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高速光耦重点企业（二）经营情况分析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高速光耦重点企业（二）主要经济指标情况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高速光耦重点企业（二）盈利能力情况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高速光耦重点企业（二）偿债能力情况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高速光耦重点企业（二）运营能力情况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高速光耦重点企业（二）成长能力情况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高速光耦重点企业（三）基本信息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高速光耦重点企业（三）经营情况分析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高速光耦重点企业（三）主要经济指标情况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高速光耦重点企业（三）盈利能力情况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高速光耦重点企业（三）偿债能力情况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高速光耦重点企业（三）运营能力情况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高速光耦重点企业（三）成长能力情况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2026-2032年中国高速光耦行业产能预测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2026-2032年中国高速光耦行业产量预测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2026-2032年中国高速光耦市场需求量预测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2026-2032年中国高速光耦行业供需平衡预测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2026-2032年中国高速光耦行业市场容量预测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2026-2032年中国高速光耦行业市场规模预测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2026年中国高速光耦市场前景分析</w:t>
      </w:r>
      <w:r>
        <w:rPr>
          <w:rFonts w:hint="eastAsia"/>
        </w:rPr>
        <w:br/>
      </w:r>
      <w:r>
        <w:rPr>
          <w:rFonts w:hint="eastAsia"/>
        </w:rPr>
        <w:t>　　图表 2026年中国高速光耦发展趋势预测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25ce97bd1c4e54" w:history="1">
        <w:r>
          <w:rPr>
            <w:rStyle w:val="Hyperlink"/>
          </w:rPr>
          <w:t>2026-2032年中国高速光耦行业现状与前景趋势分析报告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25ce97bd1c4e54" w:history="1">
        <w:r>
          <w:rPr>
            <w:rStyle w:val="Hyperlink"/>
          </w:rPr>
          <w:t>https://www.20087.com/2/21/GaoSuGuangOuDeQianJing.html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热点：817光耦详细参数、高速光耦常用型号、高压光耦、高速光耦6n137电路图、中国光耦三巨头、高速光耦(10Mbps)电路设计、光耦字母代号大全、高速光耦厂家、光耦继电器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10669b362b4b54" w:history="1">
      <w:r>
        <w:rPr>
          <w:rStyle w:val="Hyperlink"/>
        </w:rPr>
        <w:t>2026-2032年中国高速光耦行业现状与前景趋势分析报告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GaoSuGuangOuDeQianJing.html" TargetMode="External" Id="R7325ce97bd1c4e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GaoSuGuangOuDeQianJing.html" TargetMode="External" Id="R3310669b362b4b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2025-12-19T07:29:02Z</dcterms:created>
  <dcterms:modified xsi:type="dcterms:W3CDTF">2025-12-19T08:29:02Z</dcterms:modified>
  <dc:subject>2026-2032年中国高速光耦行业现状与前景趋势分析报告</dc:subject>
  <dc:title>2026-2032年中国高速光耦行业现状与前景趋势分析报告</dc:title>
  <cp:keywords>2026-2032年中国高速光耦行业现状与前景趋势分析报告</cp:keywords>
  <dc:description>2026-2032年中国高速光耦行业现状与前景趋势分析报告</dc:description>
</cp:coreProperties>
</file>