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31b8f09154bdd" w:history="1">
              <w:r>
                <w:rPr>
                  <w:rStyle w:val="Hyperlink"/>
                </w:rPr>
                <w:t>2025-2031年中国半导体材料市场现状全面调研与发展趋势预测报告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31b8f09154bdd" w:history="1">
              <w:r>
                <w:rPr>
                  <w:rStyle w:val="Hyperlink"/>
                </w:rPr>
                <w:t>2025-2031年中国半导体材料市场现状全面调研与发展趋势预测报告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31b8f09154bdd" w:history="1">
                <w:r>
                  <w:rPr>
                    <w:rStyle w:val="Hyperlink"/>
                  </w:rPr>
                  <w:t>https://www.20087.com/5/91/BanDaoTiCaiLiaoFaZhanQuShiYuCe.html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产业的基石，包括硅、锗、砷化镓等，广泛应用于集成电路、光电、传感器等领域。近年来，随着摩尔定律的持续推动，半导体材料的制备技术不断突破，如极紫外光刻技术（EUV）和三维晶体管架构，使得芯片集成度和性能大幅提升。</w:t>
      </w:r>
      <w:r>
        <w:rPr>
          <w:rFonts w:hint="eastAsia"/>
        </w:rPr>
        <w:br/>
      </w:r>
      <w:r>
        <w:rPr>
          <w:rFonts w:hint="eastAsia"/>
        </w:rPr>
        <w:t>　　未来，半导体材料的发展将更加侧重于新材料和新结构的探索。随着硅基半导体接近物理极限，二维材料如石墨烯和过渡金属二硫化物，以及宽禁带材料如碳化硅和氮化镓，将被用于开发下一代半导体器件，以实现更高的工作频率和功率效率。此外，量子材料和自旋电子学的发展将开启全新的信息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31b8f09154bdd" w:history="1">
        <w:r>
          <w:rPr>
            <w:rStyle w:val="Hyperlink"/>
          </w:rPr>
          <w:t>2025-2031年中国半导体材料市场现状全面调研与发展趋势预测报告</w:t>
        </w:r>
      </w:hyperlink>
      <w:r>
        <w:rPr>
          <w:rFonts w:hint="eastAsia"/>
        </w:rPr>
        <w:t>》基于多年半导体材料行业研究积累，结合当前市场发展现状，依托国家权威数据资源和长期市场监测数据库，对半导体材料行业进行了全面调研与分析。报告详细阐述了半导体材料市场规模、市场前景、发展趋势、技术现状及未来方向，重点分析了行业内主要企业的竞争格局，并通过SWOT分析揭示了半导体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931b8f09154bdd" w:history="1">
        <w:r>
          <w:rPr>
            <w:rStyle w:val="Hyperlink"/>
          </w:rPr>
          <w:t>2025-2031年中国半导体材料市场现状全面调研与发展趋势预测报告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数据显示，近年我国居民的恩格尔系数一直在36%附近，距欧美国家20%左右的系数值尚存一定距离。我国GDP迅猛增长、经济融入全球化的同时，我国居民面对与欧美国家同质的商品，消费欲望相对被压抑，这也是我国消费市场的潜力所在。</w:t>
      </w:r>
      <w:r>
        <w:rPr>
          <w:rFonts w:hint="eastAsia"/>
        </w:rPr>
        <w:br/>
      </w:r>
      <w:r>
        <w:rPr>
          <w:rFonts w:hint="eastAsia"/>
        </w:rPr>
        <w:t>　　　　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三、亚太地区的半导体出货量受金融危机影响较小</w:t>
      </w:r>
      <w:r>
        <w:rPr>
          <w:rFonts w:hint="eastAsia"/>
        </w:rPr>
        <w:br/>
      </w:r>
      <w:r>
        <w:rPr>
          <w:rFonts w:hint="eastAsia"/>
        </w:rPr>
        <w:t>　　　　四、模拟IC遭受重挫，无线下滑幅度最小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2025年主要国家或地区半导体材料行业发展新动态分析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2025年中国半导体材料发展存在问题分析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2020-2025年半导体材料行业技术前景分析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2025年中国氮化镓的发展概况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2025年中国氮化镓的研发和应用状况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2025年中国半导体市场运行态势分析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四、2020-2025年LDE产业发展趋势及前景分析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2025年我国半导体材料市场竞争分析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2025年我国半导体材料企业竞争分析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一、2025-2031年国产设备市场分析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2025-2031年中国半导体材料行业投资</w:t>
      </w:r>
      <w:r>
        <w:rPr>
          <w:rFonts w:hint="eastAsia"/>
        </w:rPr>
        <w:br/>
      </w:r>
      <w:r>
        <w:rPr>
          <w:rFonts w:hint="eastAsia"/>
        </w:rPr>
        <w:t>　　图表 32 GAAS单晶生产方法比较</w:t>
      </w:r>
      <w:r>
        <w:rPr>
          <w:rFonts w:hint="eastAsia"/>
        </w:rPr>
        <w:br/>
      </w:r>
      <w:r>
        <w:rPr>
          <w:rFonts w:hint="eastAsia"/>
        </w:rPr>
        <w:t>　　图表 33 世界GAAS单晶主要生产厂家</w:t>
      </w:r>
      <w:r>
        <w:rPr>
          <w:rFonts w:hint="eastAsia"/>
        </w:rPr>
        <w:br/>
      </w:r>
      <w:r>
        <w:rPr>
          <w:rFonts w:hint="eastAsia"/>
        </w:rPr>
        <w:t>　　图表 34 SIC器件的研究概表</w:t>
      </w:r>
      <w:r>
        <w:rPr>
          <w:rFonts w:hint="eastAsia"/>
        </w:rPr>
        <w:br/>
      </w:r>
      <w:r>
        <w:rPr>
          <w:rFonts w:hint="eastAsia"/>
        </w:rPr>
        <w:t>　　图表 35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36 多晶硅质量指标</w:t>
      </w:r>
      <w:r>
        <w:rPr>
          <w:rFonts w:hint="eastAsia"/>
        </w:rPr>
        <w:br/>
      </w:r>
      <w:r>
        <w:rPr>
          <w:rFonts w:hint="eastAsia"/>
        </w:rPr>
        <w:t>　　图表 37 2020-2025年中国半导体分立器件制造企业数量增长趋势图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40 2020-2025年中国半导体分立器件制造行业主营业务收入增长趋势图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2020-2025年中国半导体分立器件制造行业资产增长趋势图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43 2020-2025年金融危机影响下全球着名企业裁员名录</w:t>
      </w:r>
      <w:r>
        <w:rPr>
          <w:rFonts w:hint="eastAsia"/>
        </w:rPr>
        <w:br/>
      </w:r>
      <w:r>
        <w:rPr>
          <w:rFonts w:hint="eastAsia"/>
        </w:rPr>
        <w:t>　　图表 44 2020-2025年中国半导体分立器件制造行业从业人数增长趋势图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46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2020-2025年中国半导体分立器件制造行业总资产利润率指标统计表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48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50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51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52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53 2020-2025年中国半导体分立器件制造行业工业总产值情况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54 2020-2025年中国半导体分立器件制造行业工业销售产值走势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55 2020-2025年中国半导体分立器件制造行业产销率走势图</w:t>
      </w:r>
      <w:r>
        <w:rPr>
          <w:rFonts w:hint="eastAsia"/>
        </w:rPr>
        <w:br/>
      </w:r>
      <w:r>
        <w:rPr>
          <w:rFonts w:hint="eastAsia"/>
        </w:rPr>
        <w:t>　　图表 56 2020-2025年中国集成电路市场销售额规模及增长图</w:t>
      </w:r>
      <w:r>
        <w:rPr>
          <w:rFonts w:hint="eastAsia"/>
        </w:rPr>
        <w:br/>
      </w:r>
      <w:r>
        <w:rPr>
          <w:rFonts w:hint="eastAsia"/>
        </w:rPr>
        <w:t>　　图表 57 2020-2025年中国集成电路及微电子组件进出口统计表</w:t>
      </w:r>
      <w:r>
        <w:rPr>
          <w:rFonts w:hint="eastAsia"/>
        </w:rPr>
        <w:br/>
      </w:r>
      <w:r>
        <w:rPr>
          <w:rFonts w:hint="eastAsia"/>
        </w:rPr>
        <w:t>　　图表 58 2020-2025年中国各省市集成电路产量统计（万块）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59 2020-2025年中国各省市电子元件产量统计表（万只）</w:t>
      </w:r>
      <w:r>
        <w:rPr>
          <w:rFonts w:hint="eastAsia"/>
        </w:rPr>
        <w:br/>
      </w:r>
      <w:r>
        <w:rPr>
          <w:rFonts w:hint="eastAsia"/>
        </w:rPr>
        <w:t>　　图表 60 2020-2025年中国各省市半导体分立器件产量统计表（万只）</w:t>
      </w:r>
      <w:r>
        <w:rPr>
          <w:rFonts w:hint="eastAsia"/>
        </w:rPr>
        <w:br/>
      </w:r>
      <w:r>
        <w:rPr>
          <w:rFonts w:hint="eastAsia"/>
        </w:rPr>
        <w:t>　　图表 61 2020-2025年有研半导体材料股份有限公司主要财务指标表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62 2020-2025年有研半导体材料股份有限公司成长性指标表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63 2020-2025年有研半导体材料股份有限公司经营能力指标表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64 2020-2025年有研半导体材料股份有限公司盈利能力指标表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65 2020-2025年有研半导体材料股份有限公司偿债能力指标表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66 2020-2025年天津中环半导体股份有限公司主要财务指标表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67 2020-2025年天津中环半导体股份有限公司成长性指标表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68 2020-2025年天津中环半导体股份有限公司经营能力指标表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69 2020-2025年天津中环半导体股份有限公司盈利能力指标表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70 2020-2025年天津中环半导体股份有限公司偿债能力指标表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2020-2025年宁波康强电子股份有限公司主要财务指标表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2020-2025年宁波康强电子股份有限公司成长性指标表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2020-2025年宁波康强电子股份有限公司经营能力指标表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2020-2025年宁波康强电子股份有限公司盈利能力指标表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75 2020-2025年宁波康强电子股份有限公司偿债能力指标表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76 2020-2025年南京华东电子信息科技股份有限公司主要财务指标表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77 2020-2025年南京华东电子信息科技股份有限公司成长性指标表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78 2020-2025年南京华东电子信息科技股份有限公司经营能力指标表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79 2020-2025年南京华东电子信息科技股份有限公司盈利能力指标表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80 2020-2025年南京华东电子信息科技股份有限公司偿债能力指标表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81 2020-2025年峨眉半导体材料厂收入状况表</w:t>
      </w:r>
      <w:r>
        <w:rPr>
          <w:rFonts w:hint="eastAsia"/>
        </w:rPr>
        <w:br/>
      </w:r>
      <w:r>
        <w:rPr>
          <w:rFonts w:hint="eastAsia"/>
        </w:rPr>
        <w:t>　　图表 82 2020-2025年峨眉半导体材料厂盈利指标表</w:t>
      </w:r>
      <w:r>
        <w:rPr>
          <w:rFonts w:hint="eastAsia"/>
        </w:rPr>
        <w:br/>
      </w:r>
      <w:r>
        <w:rPr>
          <w:rFonts w:hint="eastAsia"/>
        </w:rPr>
        <w:t>　　图表 83 2020-2025年峨眉半导体材料厂盈利比率</w:t>
      </w:r>
      <w:r>
        <w:rPr>
          <w:rFonts w:hint="eastAsia"/>
        </w:rPr>
        <w:br/>
      </w:r>
      <w:r>
        <w:rPr>
          <w:rFonts w:hint="eastAsia"/>
        </w:rPr>
        <w:t>　　图表 84 2020-2025年峨眉半导体材料厂资产指标表</w:t>
      </w:r>
      <w:r>
        <w:rPr>
          <w:rFonts w:hint="eastAsia"/>
        </w:rPr>
        <w:br/>
      </w:r>
      <w:r>
        <w:rPr>
          <w:rFonts w:hint="eastAsia"/>
        </w:rPr>
        <w:t>　　图表 85 2020-2025年峨眉半导体材料厂负债指标表</w:t>
      </w:r>
      <w:r>
        <w:rPr>
          <w:rFonts w:hint="eastAsia"/>
        </w:rPr>
        <w:br/>
      </w:r>
      <w:r>
        <w:rPr>
          <w:rFonts w:hint="eastAsia"/>
        </w:rPr>
        <w:t>　　图表 86 2020-2025年峨眉半导体材料厂成本费用构成表</w:t>
      </w:r>
      <w:r>
        <w:rPr>
          <w:rFonts w:hint="eastAsia"/>
        </w:rPr>
        <w:br/>
      </w:r>
      <w:r>
        <w:rPr>
          <w:rFonts w:hint="eastAsia"/>
        </w:rPr>
        <w:t>　　图表 87 2020-2025年洛阳中硅高科有限公司收入状况表</w:t>
      </w:r>
      <w:r>
        <w:rPr>
          <w:rFonts w:hint="eastAsia"/>
        </w:rPr>
        <w:br/>
      </w:r>
      <w:r>
        <w:rPr>
          <w:rFonts w:hint="eastAsia"/>
        </w:rPr>
        <w:t>　　图表 88 2020-2025年洛阳中硅高科有限公司盈利指标表</w:t>
      </w:r>
      <w:r>
        <w:rPr>
          <w:rFonts w:hint="eastAsia"/>
        </w:rPr>
        <w:br/>
      </w:r>
      <w:r>
        <w:rPr>
          <w:rFonts w:hint="eastAsia"/>
        </w:rPr>
        <w:t>　　图表 89 2020-2025年洛阳中硅高科有限公司盈利比率</w:t>
      </w:r>
      <w:r>
        <w:rPr>
          <w:rFonts w:hint="eastAsia"/>
        </w:rPr>
        <w:br/>
      </w:r>
      <w:r>
        <w:rPr>
          <w:rFonts w:hint="eastAsia"/>
        </w:rPr>
        <w:t>　　图表 90 2020-2025年洛阳中硅高科有限公司资产指标表</w:t>
      </w:r>
      <w:r>
        <w:rPr>
          <w:rFonts w:hint="eastAsia"/>
        </w:rPr>
        <w:br/>
      </w:r>
      <w:r>
        <w:rPr>
          <w:rFonts w:hint="eastAsia"/>
        </w:rPr>
        <w:t>　　图表 91 2020-2025年洛阳中硅高科有限公司负债指标表</w:t>
      </w:r>
      <w:r>
        <w:rPr>
          <w:rFonts w:hint="eastAsia"/>
        </w:rPr>
        <w:br/>
      </w:r>
      <w:r>
        <w:rPr>
          <w:rFonts w:hint="eastAsia"/>
        </w:rPr>
        <w:t>　　图表 92 2020-2025年洛阳中硅高科有限公司成本费用构成表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2020-2025年北京国晶辉红外光学科技有限公司收入状况表</w:t>
      </w:r>
      <w:r>
        <w:rPr>
          <w:rFonts w:hint="eastAsia"/>
        </w:rPr>
        <w:br/>
      </w:r>
      <w:r>
        <w:rPr>
          <w:rFonts w:hint="eastAsia"/>
        </w:rPr>
        <w:t>　　图表 94 2020-2025年北京国晶辉红外光学科技有限公司盈利指标表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95 2020-2025年北京国晶辉红外光学科技有限公司盈利比率</w:t>
      </w:r>
      <w:r>
        <w:rPr>
          <w:rFonts w:hint="eastAsia"/>
        </w:rPr>
        <w:br/>
      </w:r>
      <w:r>
        <w:rPr>
          <w:rFonts w:hint="eastAsia"/>
        </w:rPr>
        <w:t>　　图表 96 2020-2025年北京国晶辉红外光学科技有限公司资产指标表</w:t>
      </w:r>
      <w:r>
        <w:rPr>
          <w:rFonts w:hint="eastAsia"/>
        </w:rPr>
        <w:br/>
      </w:r>
      <w:r>
        <w:rPr>
          <w:rFonts w:hint="eastAsia"/>
        </w:rPr>
        <w:t>　　图表 97 2020-2025年北京国晶辉红外光学科技有限公司负债指标表</w:t>
      </w:r>
      <w:r>
        <w:rPr>
          <w:rFonts w:hint="eastAsia"/>
        </w:rPr>
        <w:br/>
      </w:r>
      <w:r>
        <w:rPr>
          <w:rFonts w:hint="eastAsia"/>
        </w:rPr>
        <w:t>　　图表 98 2020-2025年北京国晶辉红外光学科技有限公司成本费用构成表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99 2020-2025年北京中科镓英半导体有限公司收入状况表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100 2020-2025年北京中科镓英半导体有限公司盈利指标表</w:t>
      </w:r>
      <w:r>
        <w:rPr>
          <w:rFonts w:hint="eastAsia"/>
        </w:rPr>
        <w:br/>
      </w:r>
      <w:r>
        <w:rPr>
          <w:rFonts w:hint="eastAsia"/>
        </w:rPr>
        <w:t>　　图表 101 2020-2025年北京中科镓英半导体有限公司盈利比率</w:t>
      </w:r>
      <w:r>
        <w:rPr>
          <w:rFonts w:hint="eastAsia"/>
        </w:rPr>
        <w:br/>
      </w:r>
      <w:r>
        <w:rPr>
          <w:rFonts w:hint="eastAsia"/>
        </w:rPr>
        <w:t>　　图表 102 2020-2025年北京中科镓英半导体有限公司资产指标表</w:t>
      </w:r>
      <w:r>
        <w:rPr>
          <w:rFonts w:hint="eastAsia"/>
        </w:rPr>
        <w:br/>
      </w:r>
      <w:r>
        <w:rPr>
          <w:rFonts w:hint="eastAsia"/>
        </w:rPr>
        <w:t>　　图表 103 2020-2025年北京中科镓英半导体有限公司负债指标表</w:t>
      </w:r>
      <w:r>
        <w:rPr>
          <w:rFonts w:hint="eastAsia"/>
        </w:rPr>
        <w:br/>
      </w:r>
      <w:r>
        <w:rPr>
          <w:rFonts w:hint="eastAsia"/>
        </w:rPr>
        <w:t>　　图表 104 2020-2025年北京中科镓英半导体有限公司成本费用构成表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105 2020-2025年上海九晶电子材料有限公司收入状况表</w:t>
      </w:r>
      <w:r>
        <w:rPr>
          <w:rFonts w:hint="eastAsia"/>
        </w:rPr>
        <w:br/>
      </w:r>
      <w:r>
        <w:rPr>
          <w:rFonts w:hint="eastAsia"/>
        </w:rPr>
        <w:t>　　图表 106 2020-2025年上海九晶电子材料有限公司盈利指标表</w:t>
      </w:r>
      <w:r>
        <w:rPr>
          <w:rFonts w:hint="eastAsia"/>
        </w:rPr>
        <w:br/>
      </w:r>
      <w:r>
        <w:rPr>
          <w:rFonts w:hint="eastAsia"/>
        </w:rPr>
        <w:t>　　图表 107 2020-2025年上海九晶电子材料有限公司盈利比率</w:t>
      </w:r>
      <w:r>
        <w:rPr>
          <w:rFonts w:hint="eastAsia"/>
        </w:rPr>
        <w:br/>
      </w:r>
      <w:r>
        <w:rPr>
          <w:rFonts w:hint="eastAsia"/>
        </w:rPr>
        <w:t>　　图表 108 2020-2025年上海九晶电子材料有限公司资产指标表</w:t>
      </w:r>
      <w:r>
        <w:rPr>
          <w:rFonts w:hint="eastAsia"/>
        </w:rPr>
        <w:br/>
      </w:r>
      <w:r>
        <w:rPr>
          <w:rFonts w:hint="eastAsia"/>
        </w:rPr>
        <w:t>　　图表 109 2020-2025年上海九晶电子材料有限公司负债指标表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110 2020-2025年上海九晶电子材料有限公司成本费用构成表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2020-2025年东莞钛升半导体材料有限公司收入状况表</w:t>
      </w:r>
      <w:r>
        <w:rPr>
          <w:rFonts w:hint="eastAsia"/>
        </w:rPr>
        <w:br/>
      </w:r>
      <w:r>
        <w:rPr>
          <w:rFonts w:hint="eastAsia"/>
        </w:rPr>
        <w:t>　　图表 112 2020-2025年东莞钛升半导体材料有限公司盈利指标表</w:t>
      </w:r>
      <w:r>
        <w:rPr>
          <w:rFonts w:hint="eastAsia"/>
        </w:rPr>
        <w:br/>
      </w:r>
      <w:r>
        <w:rPr>
          <w:rFonts w:hint="eastAsia"/>
        </w:rPr>
        <w:t>　　图表 113 2020-2025年东莞钛升半导体材料有限公司盈利比率</w:t>
      </w:r>
      <w:r>
        <w:rPr>
          <w:rFonts w:hint="eastAsia"/>
        </w:rPr>
        <w:br/>
      </w:r>
      <w:r>
        <w:rPr>
          <w:rFonts w:hint="eastAsia"/>
        </w:rPr>
        <w:t>　　图表 114 2020-2025年东莞钛升半导体材料有限公司资产指标表</w:t>
      </w:r>
      <w:r>
        <w:rPr>
          <w:rFonts w:hint="eastAsia"/>
        </w:rPr>
        <w:br/>
      </w:r>
      <w:r>
        <w:rPr>
          <w:rFonts w:hint="eastAsia"/>
        </w:rPr>
        <w:t>　　图表 115 2020-2025年东莞钛升半导体材料有限公司负债指标表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116 2020-2025年东莞钛升半导体材料有限公司成本费用构成表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117 2020-2025年河南新乡华丹电子有限责任公司收入状况表</w:t>
      </w:r>
      <w:r>
        <w:rPr>
          <w:rFonts w:hint="eastAsia"/>
        </w:rPr>
        <w:br/>
      </w:r>
      <w:r>
        <w:rPr>
          <w:rFonts w:hint="eastAsia"/>
        </w:rPr>
        <w:t>　　图表 118 2020-2025年河南新乡华丹电子有限责任公司盈利指标表</w:t>
      </w:r>
      <w:r>
        <w:rPr>
          <w:rFonts w:hint="eastAsia"/>
        </w:rPr>
        <w:br/>
      </w:r>
      <w:r>
        <w:rPr>
          <w:rFonts w:hint="eastAsia"/>
        </w:rPr>
        <w:t>　　图表 119 2020-2025年河南新乡华丹电子有限责任公司盈利比率</w:t>
      </w:r>
      <w:r>
        <w:rPr>
          <w:rFonts w:hint="eastAsia"/>
        </w:rPr>
        <w:br/>
      </w:r>
      <w:r>
        <w:rPr>
          <w:rFonts w:hint="eastAsia"/>
        </w:rPr>
        <w:t>　　图表 120 2020-2025年河南新乡华丹电子有限责任公司资产指标表</w:t>
      </w:r>
      <w:r>
        <w:rPr>
          <w:rFonts w:hint="eastAsia"/>
        </w:rPr>
        <w:br/>
      </w:r>
      <w:r>
        <w:rPr>
          <w:rFonts w:hint="eastAsia"/>
        </w:rPr>
        <w:t>　　图表 121 2020-2025年河南新乡华丹电子有限责任公司负债指标表</w:t>
      </w:r>
      <w:r>
        <w:rPr>
          <w:rFonts w:hint="eastAsia"/>
        </w:rPr>
        <w:br/>
      </w:r>
      <w:r>
        <w:rPr>
          <w:rFonts w:hint="eastAsia"/>
        </w:rPr>
        <w:t>　　图表 122 2020-2025年河南新乡华丹电子有限责任公司成本费用构成表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123 2025-2031年中国半导体市场规模增长及预测情况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31b8f09154bdd" w:history="1">
        <w:r>
          <w:rPr>
            <w:rStyle w:val="Hyperlink"/>
          </w:rPr>
          <w:t>2025-2031年中国半导体材料市场现状全面调研与发展趋势预测报告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31b8f09154bdd" w:history="1">
        <w:r>
          <w:rPr>
            <w:rStyle w:val="Hyperlink"/>
          </w:rPr>
          <w:t>https://www.20087.com/5/91/BanDaoTiCaiLiaoFaZhanQuShiYuCe.html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48a6d7ca941fc" w:history="1">
      <w:r>
        <w:rPr>
          <w:rStyle w:val="Hyperlink"/>
        </w:rPr>
        <w:t>2025-2031年中国半导体材料市场现状全面调研与发展趋势预测报告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anDaoTiCaiLiaoFaZhanQuShiYuCe.html" TargetMode="External" Id="R5c931b8f0915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anDaoTiCaiLiaoFaZhanQuShiYuCe.html" TargetMode="External" Id="R55148a6d7ca9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2025-05-04T00:15:00Z</dcterms:created>
  <dcterms:modified xsi:type="dcterms:W3CDTF">2025-05-04T01:15:00Z</dcterms:modified>
  <dc:subject>2025-2031年中国半导体材料市场现状全面调研与发展趋势预测报告</dc:subject>
  <dc:title>2025-2031年中国半导体材料市场现状全面调研与发展趋势预测报告</dc:title>
  <cp:keywords>2025-2031年中国半导体材料市场现状全面调研与发展趋势预测报告</cp:keywords>
  <dc:description>2025-2031年中国半导体材料市场现状全面调研与发展趋势预测报告</dc:description>
</cp:coreProperties>
</file>