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d9d4b6aac49c8" w:history="1">
              <w:r>
                <w:rPr>
                  <w:rStyle w:val="Hyperlink"/>
                </w:rPr>
                <w:t>2025-2031年全球与中国头等舱座椅发展现状分析及前景趋势预测报告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d9d4b6aac49c8" w:history="1">
              <w:r>
                <w:rPr>
                  <w:rStyle w:val="Hyperlink"/>
                </w:rPr>
                <w:t>2025-2031年全球与中国头等舱座椅发展现状分析及前景趋势预测报告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d9d4b6aac49c8" w:history="1">
                <w:r>
                  <w:rPr>
                    <w:rStyle w:val="Hyperlink"/>
                  </w:rPr>
                  <w:t>https://www.20087.com/5/51/TouDengCangZuoYiHangYeFaZhanQuShi.html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等舱座椅作为航空旅行中的高端服务标志，近年来经历了从舒适性到奢华体验的转变。航空公司竞相推出配备躺平床铺、私人包厢、高端娱乐系统的豪华座椅，以吸引高端旅客。随着商务旅行和长途飞行的增加，对头等舱座椅的舒适度、隐私性和个性化服务的需求日益增长。</w:t>
      </w:r>
      <w:r>
        <w:rPr>
          <w:rFonts w:hint="eastAsia"/>
        </w:rPr>
        <w:br/>
      </w:r>
      <w:r>
        <w:rPr>
          <w:rFonts w:hint="eastAsia"/>
        </w:rPr>
        <w:t>　　未来，头等舱座椅将更加注重智能科技和健康关怀。集成生物识别、健康监测功能的座椅，以及能够根据乘客姿势自动调节的智能座椅，将提升飞行体验。同时，环保材料和轻量化设计的应用，将减少航空业的碳足迹，顺应全球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d9d4b6aac49c8" w:history="1">
        <w:r>
          <w:rPr>
            <w:rStyle w:val="Hyperlink"/>
          </w:rPr>
          <w:t>2025-2031年全球与中国头等舱座椅发展现状分析及前景趋势预测报告</w:t>
        </w:r>
      </w:hyperlink>
      <w:r>
        <w:rPr>
          <w:rFonts w:hint="eastAsia"/>
        </w:rPr>
        <w:t>》基于多年头等舱座椅行业研究积累，结合当前市场发展现状，依托国家权威数据资源和长期市场监测数据库，对头等舱座椅行业进行了全面调研与分析。报告详细阐述了头等舱座椅市场规模、市场前景、发展趋势、技术现状及未来方向，重点分析了行业内主要企业的竞争格局，并通过SWOT分析揭示了头等舱座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8d9d4b6aac49c8" w:history="1">
        <w:r>
          <w:rPr>
            <w:rStyle w:val="Hyperlink"/>
          </w:rPr>
          <w:t>2025-2031年全球与中国头等舱座椅发展现状分析及前景趋势预测报告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》为投资者提供了准确的市场现状解读，帮助预判行业前景，挖掘投资价值，同时从投资策略和营销策略等角度提出实用建议，助力投资者在头等舱座椅行业中把握机遇、规避风险。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头等舱座椅市场概述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按照不同产品类型，头等舱座椅主要可以分为如下几个类别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不同产品类型头等舱座椅销售额增长趋势2020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躺椅</w:t>
      </w:r>
      <w:r>
        <w:rPr>
          <w:rFonts w:hint="eastAsia"/>
        </w:rPr>
        <w:br/>
      </w:r>
      <w:r>
        <w:rPr>
          <w:rFonts w:hint="eastAsia"/>
        </w:rPr>
        <w:t>　　　　1.2.3 座椅</w:t>
      </w:r>
      <w:r>
        <w:rPr>
          <w:rFonts w:hint="eastAsia"/>
        </w:rPr>
        <w:br/>
      </w:r>
      <w:r>
        <w:rPr>
          <w:rFonts w:hint="eastAsia"/>
        </w:rPr>
        <w:t>　　1.3 从不同应用，头等舱座椅主要包括如下几个方面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不同应用头等舱座椅销售额增长趋势2020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窄体飞机（NBA）</w:t>
      </w:r>
      <w:r>
        <w:rPr>
          <w:rFonts w:hint="eastAsia"/>
        </w:rPr>
        <w:br/>
      </w:r>
      <w:r>
        <w:rPr>
          <w:rFonts w:hint="eastAsia"/>
        </w:rPr>
        <w:t>　　　　1.3.2 宽体飞机（WBA）</w:t>
      </w:r>
      <w:r>
        <w:rPr>
          <w:rFonts w:hint="eastAsia"/>
        </w:rPr>
        <w:br/>
      </w:r>
      <w:r>
        <w:rPr>
          <w:rFonts w:hint="eastAsia"/>
        </w:rPr>
        <w:t>　　　　1.3.3 超大型飞机（VLA）</w:t>
      </w:r>
      <w:r>
        <w:rPr>
          <w:rFonts w:hint="eastAsia"/>
        </w:rPr>
        <w:br/>
      </w:r>
      <w:r>
        <w:rPr>
          <w:rFonts w:hint="eastAsia"/>
        </w:rPr>
        <w:t>　　　　1.3.4 公务机</w:t>
      </w:r>
      <w:r>
        <w:rPr>
          <w:rFonts w:hint="eastAsia"/>
        </w:rPr>
        <w:br/>
      </w:r>
      <w:r>
        <w:rPr>
          <w:rFonts w:hint="eastAsia"/>
        </w:rPr>
        <w:t>　　　　1.3.5 支线运输机（RTA）</w:t>
      </w:r>
      <w:r>
        <w:rPr>
          <w:rFonts w:hint="eastAsia"/>
        </w:rPr>
        <w:br/>
      </w:r>
      <w:r>
        <w:rPr>
          <w:rFonts w:hint="eastAsia"/>
        </w:rPr>
        <w:t>　　1.4 头等舱座椅行业背景、发展历史、现状及趋势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头等舱座椅行业目前现状分析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头等舱座椅发展趋势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全球头等舱座椅总体规模分析</w:t>
      </w:r>
      <w:r>
        <w:rPr>
          <w:rFonts w:hint="eastAsia"/>
        </w:rPr>
        <w:br/>
      </w:r>
      <w:r>
        <w:rPr>
          <w:rFonts w:hint="eastAsia"/>
        </w:rPr>
        <w:t>　　2.1 全球头等舱座椅供需现状及预测（2020-2031）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全球头等舱座椅产能、产量、产能利用率及发展趋势（2020-2031）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全球头等舱座椅产量、需求量及发展趋势（2020-2031）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全球主要地区头等舱座椅产量及发展趋势（2020-2031）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中国头等舱座椅供需现状及预测（2020-2031）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中国头等舱座椅产能、产量、产能利用率及发展趋势（2020-2031）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中国头等舱座椅产量、市场需求量及发展趋势（2020-2031）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全球头等舱座椅销量及销售额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全球市场头等舱座椅销售额（2020-2031）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全球市场头等舱座椅销量（2020-2031）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全球市场头等舱座椅价格趋势（2020-2031）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全球市场主要厂商头等舱座椅产能市场份额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全球市场主要厂商头等舱座椅销量（2020-2025）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全球市场主要厂商头等舱座椅销量（2020-2025）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全球市场主要厂商头等舱座椅销售收入（2020-2025）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全球市场主要厂商头等舱座椅销售价格（2020-2025）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2025年全球主要生产商头等舱座椅收入排名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中国市场主要厂商头等舱座椅销量（2020-2025）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中国市场主要厂商头等舱座椅销量（2020-2025）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中国市场主要厂商头等舱座椅销售收入（2020-2025）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中国市场主要厂商头等舱座椅销售价格（2020-2025）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2025年中国主要生产商头等舱座椅收入排名</w:t>
      </w:r>
      <w:r>
        <w:rPr>
          <w:rFonts w:hint="eastAsia"/>
        </w:rPr>
        <w:br/>
      </w:r>
      <w:r>
        <w:rPr>
          <w:rFonts w:hint="eastAsia"/>
        </w:rPr>
        <w:t>　　3.4 全球主要厂商头等舱座椅产地分布及商业化日期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全球主要厂商头等舱座椅产品类型列表</w:t>
      </w:r>
      <w:r>
        <w:rPr>
          <w:rFonts w:hint="eastAsia"/>
        </w:rPr>
        <w:br/>
      </w:r>
      <w:r>
        <w:rPr>
          <w:rFonts w:hint="eastAsia"/>
        </w:rPr>
        <w:t>　　3.6 头等舱座椅行业集中度、竞争程度分析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头等舱座椅行业集中度分析：2025全球Top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全球头等舱座椅第一梯队、第二梯队和第三梯队生产商（品牌）及市场份额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全球头等舱座椅主要地区分析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全球主要地区头等舱座椅市场规模分析：2020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全球主要地区头等舱座椅销售收入及市场份额（2020-2025年）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全球主要地区头等舱座椅销售收入预测（2025-2031年）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全球主要地区头等舱座椅销量分析：2020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全球主要地区头等舱座椅销量及市场份额（2020-2025年）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全球主要地区头等舱座椅销量及市场份额预测（2025-2031）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北美市场头等舱座椅销量、收入及增长率（2020-2031）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欧洲市场头等舱座椅销量、收入及增长率（2020-2031）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中国市场头等舱座椅销量、收入及增长率（2020-2031）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日本市场头等舱座椅销量、收入及增长率（2020-2031）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全球头等舱座椅主要生产商分析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不同产品类型头等舱座椅分析</w:t>
      </w:r>
      <w:r>
        <w:rPr>
          <w:rFonts w:hint="eastAsia"/>
        </w:rPr>
        <w:br/>
      </w:r>
      <w:r>
        <w:rPr>
          <w:rFonts w:hint="eastAsia"/>
        </w:rPr>
        <w:t>　　6.1 全球不同产品类型头等舱座椅销量（2020-2031）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全球不同产品类型头等舱座椅销量及市场份额（2020-2025）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全球不同产品类型头等舱座椅销量预测（2025-2031）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全球不同产品类型头等舱座椅收入（2020-2031）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全球不同产品类型头等舱座椅收入及市场份额（2020-2025）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全球不同产品类型头等舱座椅收入预测（2025-2031）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全球不同产品类型头等舱座椅价格走势（2020-2031）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不同应用头等舱座椅分析</w:t>
      </w:r>
      <w:r>
        <w:rPr>
          <w:rFonts w:hint="eastAsia"/>
        </w:rPr>
        <w:br/>
      </w:r>
      <w:r>
        <w:rPr>
          <w:rFonts w:hint="eastAsia"/>
        </w:rPr>
        <w:t>　　7.1 全球不同应用头等舱座椅销量（2020-2031）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全球不同应用头等舱座椅销量及市场份额（2020-2025）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全球不同应用头等舱座椅销量预测（2025-2031）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全球不同应用头等舱座椅收入（2020-2031）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全球不同应用头等舱座椅收入及市场份额（2020-2025）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全球不同应用头等舱座椅收入预测（2025-2031）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全球不同应用头等舱座椅价格走势（2020-2031）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头等舱座椅产业链分析</w:t>
      </w:r>
      <w:r>
        <w:rPr>
          <w:rFonts w:hint="eastAsia"/>
        </w:rPr>
        <w:br/>
      </w:r>
      <w:r>
        <w:rPr>
          <w:rFonts w:hint="eastAsia"/>
        </w:rPr>
        <w:t>　　8.2 头等舱座椅产业上游供应分析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头等舱座椅下游典型客户</w:t>
      </w:r>
      <w:r>
        <w:rPr>
          <w:rFonts w:hint="eastAsia"/>
        </w:rPr>
        <w:br/>
      </w:r>
      <w:r>
        <w:rPr>
          <w:rFonts w:hint="eastAsia"/>
        </w:rPr>
        <w:t>　　8.4 头等舱座椅销售渠道分析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头等舱座椅行业发展机遇及主要驱动因素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头等舱座椅行业发展面临的风险</w:t>
      </w:r>
      <w:r>
        <w:rPr>
          <w:rFonts w:hint="eastAsia"/>
        </w:rPr>
        <w:br/>
      </w:r>
      <w:r>
        <w:rPr>
          <w:rFonts w:hint="eastAsia"/>
        </w:rPr>
        <w:t>　　9.3 头等舱座椅行业政策分析</w:t>
      </w:r>
      <w:r>
        <w:rPr>
          <w:rFonts w:hint="eastAsia"/>
        </w:rPr>
        <w:br/>
      </w:r>
      <w:r>
        <w:rPr>
          <w:rFonts w:hint="eastAsia"/>
        </w:rPr>
        <w:t>　　9.4 头等舱座椅中国企业SWOT分析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不同产品类型头等舱座椅增长趋势2020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头等舱座椅行业目前发展现状</w:t>
      </w:r>
      <w:r>
        <w:rPr>
          <w:rFonts w:hint="eastAsia"/>
        </w:rPr>
        <w:br/>
      </w:r>
      <w:r>
        <w:rPr>
          <w:rFonts w:hint="eastAsia"/>
        </w:rPr>
        <w:t>　　表4 头等舱座椅发展趋势</w:t>
      </w:r>
      <w:r>
        <w:rPr>
          <w:rFonts w:hint="eastAsia"/>
        </w:rPr>
        <w:br/>
      </w:r>
      <w:r>
        <w:rPr>
          <w:rFonts w:hint="eastAsia"/>
        </w:rPr>
        <w:t>　　表5 全球主要地区头等舱座椅产量（千件）：2020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全球主要地区头等舱座椅产量（2020-2025）&amp;（千件）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全球主要地区头等舱座椅产量市场份额（2020-2025）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全球主要地区头等舱座椅产量（2025-2031）&amp;（千件）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全球市场主要厂商头等舱座椅产能（2024-2025）&amp;（千件）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全球市场主要厂商头等舱座椅销量（2020-2025）&amp;（千件）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全球市场主要厂商头等舱座椅销量市场份额（2020-2025）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全球市场主要厂商头等舱座椅销售收入（2020-2025）&amp;（百万美元）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全球市场主要厂商头等舱座椅销售收入市场份额（2020-2025）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全球市场主要厂商头等舱座椅销售价格（2020-2025）&amp;（美元\u002F件）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2025年全球主要生产商头等舱座椅收入排名（百万美元）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中国市场主要厂商头等舱座椅销量（2020-2025）&amp;（千件）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中国市场主要厂商头等舱座椅销量市场份额（2020-2025）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中国市场主要厂商头等舱座椅销售收入（2020-2025）&amp;（百万美元）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中国市场主要厂商头等舱座椅销售收入市场份额（2020-2025）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中国市场主要厂商头等舱座椅销售价格（2020-2025）&amp;（美元\u002F件）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2025年中国主要生产商头等舱座椅收入排名（百万美元）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全球主要厂商头等舱座椅产地分布及商业化日期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全球主要厂商头等舱座椅产品类型列表</w:t>
      </w:r>
      <w:r>
        <w:rPr>
          <w:rFonts w:hint="eastAsia"/>
        </w:rPr>
        <w:br/>
      </w:r>
      <w:r>
        <w:rPr>
          <w:rFonts w:hint="eastAsia"/>
        </w:rPr>
        <w:t>　　表24 2025全球头等舱座椅主要厂商市场地位（第一梯队、第二梯队和第三梯队）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全球头等舱座椅市场投资、并购等现状分析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全球主要地区头等舱座椅销售收入（百万美元）：2020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全球主要地区头等舱座椅销售收入（2020-2025）&amp;（百万美元）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全球主要地区头等舱座椅销售收入市场份额（2020-2025）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全球主要地区头等舱座椅收入（2025-2031）&amp;（百万美元）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全球主要地区头等舱座椅收入市场份额（2025-2031）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全球主要地区头等舱座椅销量（千件）：2020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全球主要地区头等舱座椅销量（2020-2025）&amp;（千件）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全球主要地区头等舱座椅销量市场份额（2020-2025）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全球主要地区头等舱座椅销量（2025-2031）&amp;（千件）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全球主要地区头等舱座椅销量份额（2025-2031）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重点企业（1）头等舱座椅销量（千件）、收入（百万美元）、价格（美元\u002F件）及毛利率（2020-2025）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重点企业（2）头等舱座椅销量（千件）、收入（百万美元）、价格（美元\u002F件）及毛利率（2020-2025）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B\u002FE Aerospace头等舱座椅生产基地、销售区域、竞争对手及市场地位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B\u002FE Aerospace头等舱座椅产品规格、参数及市场应用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B\u002FE Aerospace头等舱座椅销量（千件）、收入（百万美元）、价格（美元\u002F件）及毛利率（2020-2025）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B\u002FE Aerospace公司简介及主要业务</w:t>
      </w:r>
      <w:r>
        <w:rPr>
          <w:rFonts w:hint="eastAsia"/>
        </w:rPr>
        <w:br/>
      </w:r>
      <w:r>
        <w:rPr>
          <w:rFonts w:hint="eastAsia"/>
        </w:rPr>
        <w:t>　　表50 B\u002FE Aerospace公司最新动态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重点企业（4）头等舱座椅销量（千件）、收入（百万美元）、价格（美元\u002F件）及毛利率（2020-2025）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重点企业（5）头等舱座椅销量（千件）、收入（百万美元）、价格（美元\u002F件）及毛利率（2020-2025）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重点企业（6）头等舱座椅销量（千件）、收入（百万美元）、价格（美元\u002F件）及毛利率（2020-2025）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重点企业（7）头等舱座椅销量（千件）、收入（百万美元）、价格（美元\u002F件）及毛利率（2020-2025）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重点企业（8）头等舱座椅销量（千件）、收入（百万美元）、价格（美元\u002F件）及毛利率（2020-2025）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重点企业（9）头等舱座椅销量（千件）、收入（百万美元）、价格（美元\u002F件）及毛利率（2020-2025）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重点企业（10）头等舱座椅销量（千件）、收入（百万美元）、价格（美元\u002F件）及毛利率（2020-2025）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重点企业（11）头等舱座椅生产基地、销售区域、竞争对手及市场地位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重点企业（11）头等舱座椅销量（千件）、收入（百万美元）、价格（美元\u002F件）及毛利率（2020-2025）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全球不同产品类型头等舱座椅销量（2020-2025）&amp;（千件）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全球不同产品类型头等舱座椅销量市场份额（2020-2025）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全球不同产品类型头等舱座椅销量预测（2025-2031）&amp;（千件）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全球不同产品类型头等舱座椅销量市场份额预测（2025-2031）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全球不同产品类型头等舱座椅收入（百万美元）&amp;（2020-2025）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表96 全球不同产品类型头等舱座椅收入市场份额（2020-2025）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全球不同产品类型头等舱座椅收入预测（百万美元）&amp;（2025-2031）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表98 全球不同类型头等舱座椅收入市场份额预测（2025-2031）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全球不同产品类型头等舱座椅价格走势（2020-2031）</w:t>
      </w:r>
      <w:r>
        <w:rPr>
          <w:rFonts w:hint="eastAsia"/>
        </w:rPr>
        <w:br/>
      </w:r>
      <w:r>
        <w:rPr>
          <w:rFonts w:hint="eastAsia"/>
        </w:rPr>
        <w:t>　　表100 全球不同应用头等舱座椅销量（2020-2025年）&amp;（千件）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全球不同应用头等舱座椅销量市场份额（2020-2025）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全球不同应用头等舱座椅销量预测（2025-2031）&amp;（千件）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表103 全球不同应用头等舱座椅销量市场份额预测（2025-2031）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全球不同应用头等舱座椅收入（2020-2025年）&amp;（百万美元）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全球不同应用头等舱座椅收入市场份额（2020-2025）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全球不同应用头等舱座椅收入预测（2025-2031）&amp;（百万美元）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全球不同应用头等舱座椅收入市场份额预测（2025-2031）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全球不同应用头等舱座椅价格走势（2020-2031）</w:t>
      </w:r>
      <w:r>
        <w:rPr>
          <w:rFonts w:hint="eastAsia"/>
        </w:rPr>
        <w:br/>
      </w:r>
      <w:r>
        <w:rPr>
          <w:rFonts w:hint="eastAsia"/>
        </w:rPr>
        <w:t>　　表109 头等舱座椅上游原料供应商及联系方式列表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头等舱座椅典型客户列表</w:t>
      </w:r>
      <w:r>
        <w:rPr>
          <w:rFonts w:hint="eastAsia"/>
        </w:rPr>
        <w:br/>
      </w:r>
      <w:r>
        <w:rPr>
          <w:rFonts w:hint="eastAsia"/>
        </w:rPr>
        <w:t>　　表111 头等舱座椅主要销售模式及销售渠道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表112 头等舱座椅行业发展机遇及主要驱动因素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头等舱座椅行业发展面临的风险</w:t>
      </w:r>
      <w:r>
        <w:rPr>
          <w:rFonts w:hint="eastAsia"/>
        </w:rPr>
        <w:br/>
      </w:r>
      <w:r>
        <w:rPr>
          <w:rFonts w:hint="eastAsia"/>
        </w:rPr>
        <w:t>　　表114 头等舱座椅行业政策分析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头等舱座椅产品图片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全球不同产品类型头等舱座椅产量市场份额 2024 VS 2025</w:t>
      </w:r>
      <w:r>
        <w:rPr>
          <w:rFonts w:hint="eastAsia"/>
        </w:rPr>
        <w:br/>
      </w:r>
      <w:r>
        <w:rPr>
          <w:rFonts w:hint="eastAsia"/>
        </w:rPr>
        <w:t>　　图3 躺椅产品图片</w:t>
      </w:r>
      <w:r>
        <w:rPr>
          <w:rFonts w:hint="eastAsia"/>
        </w:rPr>
        <w:br/>
      </w:r>
      <w:r>
        <w:rPr>
          <w:rFonts w:hint="eastAsia"/>
        </w:rPr>
        <w:t>　　图4 座椅产品图片</w:t>
      </w:r>
      <w:r>
        <w:rPr>
          <w:rFonts w:hint="eastAsia"/>
        </w:rPr>
        <w:br/>
      </w:r>
      <w:r>
        <w:rPr>
          <w:rFonts w:hint="eastAsia"/>
        </w:rPr>
        <w:t>　　图5 全球不同应用头等舱座椅消费量市场份额2024 VS 2025</w:t>
      </w:r>
      <w:r>
        <w:rPr>
          <w:rFonts w:hint="eastAsia"/>
        </w:rPr>
        <w:br/>
      </w:r>
      <w:r>
        <w:rPr>
          <w:rFonts w:hint="eastAsia"/>
        </w:rPr>
        <w:t>　　图6 窄体飞机（NBA）</w:t>
      </w:r>
      <w:r>
        <w:rPr>
          <w:rFonts w:hint="eastAsia"/>
        </w:rPr>
        <w:br/>
      </w:r>
      <w:r>
        <w:rPr>
          <w:rFonts w:hint="eastAsia"/>
        </w:rPr>
        <w:t>　　图7 宽体飞机（WBA）</w:t>
      </w:r>
      <w:r>
        <w:rPr>
          <w:rFonts w:hint="eastAsia"/>
        </w:rPr>
        <w:br/>
      </w:r>
      <w:r>
        <w:rPr>
          <w:rFonts w:hint="eastAsia"/>
        </w:rPr>
        <w:t>　　图8 超大型飞机（VLA）</w:t>
      </w:r>
      <w:r>
        <w:rPr>
          <w:rFonts w:hint="eastAsia"/>
        </w:rPr>
        <w:br/>
      </w:r>
      <w:r>
        <w:rPr>
          <w:rFonts w:hint="eastAsia"/>
        </w:rPr>
        <w:t>　　图9 公务机</w:t>
      </w:r>
      <w:r>
        <w:rPr>
          <w:rFonts w:hint="eastAsia"/>
        </w:rPr>
        <w:br/>
      </w:r>
      <w:r>
        <w:rPr>
          <w:rFonts w:hint="eastAsia"/>
        </w:rPr>
        <w:t>　　图10 支线运输机（RTA）</w:t>
      </w:r>
      <w:r>
        <w:rPr>
          <w:rFonts w:hint="eastAsia"/>
        </w:rPr>
        <w:br/>
      </w:r>
      <w:r>
        <w:rPr>
          <w:rFonts w:hint="eastAsia"/>
        </w:rPr>
        <w:t>　　图11 全球头等舱座椅产能、产量、产能利用率及发展趋势（2020-2031）&amp;（千件）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全球头等舱座椅产量、需求量及发展趋势（2020-2031）&amp;（千件）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全球主要地区头等舱座椅产量市场份额（2020-2031）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中国头等舱座椅产能、产量、产能利用率及发展趋势（2020-2031）&amp;（千件）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中国头等舱座椅产量、市场需求量及发展趋势（2020-2031）&amp;（千件）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全球头等舱座椅市场销售额及增长率：（2020-2031）&amp;（百万美元）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全球市场头等舱座椅市场规模：2020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全球市场头等舱座椅销量及增长率（2020-2031）&amp;（千件）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全球市场头等舱座椅价格趋势（2020-2031）&amp;（千件）&amp;（美元\u002F件）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2025年全球市场主要厂商头等舱座椅销量市场份额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2025年全球市场主要厂商头等舱座椅收入市场份额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2025年中国市场主要厂商头等舱座椅销量市场份额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2025年中国市场主要厂商头等舱座椅收入市场份额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2025年全球前五大生产商头等舱座椅市场份额</w:t>
      </w:r>
      <w:r>
        <w:rPr>
          <w:rFonts w:hint="eastAsia"/>
        </w:rPr>
        <w:br/>
      </w:r>
      <w:r>
        <w:rPr>
          <w:rFonts w:hint="eastAsia"/>
        </w:rPr>
        <w:t>　　图25 2025全球头等舱座椅第一梯队、第二梯队和第三梯队生产商（品牌）及市场份额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全球主要地区头等舱座椅销售收入市场份额（2024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北美市场头等舱座椅销量及增长率（2020-2031）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北美市场头等舱座椅收入及增长率（2020-2031）&amp;（百万美元）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欧洲市场头等舱座椅销量及增长率（2020-2031）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欧洲市场头等舱座椅收入及增长率（2020-2031）&amp;（百万美元）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中国市场头等舱座椅销量及增长率（2020-2031）&amp;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中国市场头等舱座椅收入及增长率（2020-2031）&amp;（百万美元）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日本市场头等舱座椅销量及增长率（2020-2031）&amp;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日本市场头等舱座椅收入及增长率（2020-2031）&amp;（百万美元）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全球不同产品类型头等舱座椅价格走势（2020-2031）&amp;（美元\u002F件）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全球不同应用头等舱座椅价格走势（2020-2031）&amp;（美元\u002F件）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图37 头等舱座椅产业链</w:t>
      </w:r>
      <w:r>
        <w:rPr>
          <w:rFonts w:hint="eastAsia"/>
        </w:rPr>
        <w:br/>
      </w:r>
      <w:r>
        <w:rPr>
          <w:rFonts w:hint="eastAsia"/>
        </w:rPr>
        <w:t>　　图38 头等舱座椅中国企业SWOT分析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d9d4b6aac49c8" w:history="1">
        <w:r>
          <w:rPr>
            <w:rStyle w:val="Hyperlink"/>
          </w:rPr>
          <w:t>2025-2031年全球与中国头等舱座椅发展现状分析及前景趋势预测报告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d9d4b6aac49c8" w:history="1">
        <w:r>
          <w:rPr>
            <w:rStyle w:val="Hyperlink"/>
          </w:rPr>
          <w:t>https://www.20087.com/5/51/TouDengCangZuoYiHangYeFaZhanQuShi.html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热点：飞机舱位等级分布图、头等舱座椅按钮图解、头等舱椅子怎么躺平、飞机头等舱座椅、头等舱按键怎么用、四川航空头等舱座椅、头等舱座位调节在哪里、南航头等舱座椅、南航座椅靠背怎么调节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128d50dba4144" w:history="1">
      <w:r>
        <w:rPr>
          <w:rStyle w:val="Hyperlink"/>
        </w:rPr>
        <w:t>2025-2031年全球与中国头等舱座椅发展现状分析及前景趋势预测报告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ouDengCangZuoYiHangYeFaZhanQuShi.html" TargetMode="External" Id="Rf18d9d4b6aac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ouDengCangZuoYiHangYeFaZhanQuShi.html" TargetMode="External" Id="Rad3128d50dba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2025-05-23T03:01:00Z</dcterms:created>
  <dcterms:modified xsi:type="dcterms:W3CDTF">2025-05-23T04:01:00Z</dcterms:modified>
  <dc:subject>2025-2031年全球与中国头等舱座椅发展现状分析及前景趋势预测报告</dc:subject>
  <dc:title>2025-2031年全球与中国头等舱座椅发展现状分析及前景趋势预测报告</dc:title>
  <cp:keywords>2025-2031年全球与中国头等舱座椅发展现状分析及前景趋势预测报告</cp:keywords>
  <dc:description>2025-2031年全球与中国头等舱座椅发展现状分析及前景趋势预测报告</dc:description>
</cp:coreProperties>
</file>