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447c15fb8492c" w:history="1">
              <w:r>
                <w:rPr>
                  <w:rStyle w:val="Hyperlink"/>
                </w:rPr>
                <w:t>2026-2032年中国高端装备制造市场现状调研与前景趋势预测报告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447c15fb8492c" w:history="1">
              <w:r>
                <w:rPr>
                  <w:rStyle w:val="Hyperlink"/>
                </w:rPr>
                <w:t>2026-2032年中国高端装备制造市场现状调研与前景趋势预测报告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447c15fb8492c" w:history="1">
                <w:r>
                  <w:rPr>
                    <w:rStyle w:val="Hyperlink"/>
                  </w:rPr>
                  <w:t>https://www.20087.com/5/91/GaoDuanZhuangBeiZhiZaoFaZhanQianJingFenXi.html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行业作为国家工业实力的象征，近年来在全球竞争中占据重要地位。无论是航空航天、轨道交通、精密仪器还是智能制造装备，都体现了国家的科技创新能力和产业基础。随着工业4.0和智能制造的推进，高端装备制造行业正向智能化、绿色化、服务化方向转型。同时，国际合作和并购重组也成为行业发展的新动力。</w:t>
      </w:r>
      <w:r>
        <w:rPr>
          <w:rFonts w:hint="eastAsia"/>
        </w:rPr>
        <w:br/>
      </w:r>
      <w:r>
        <w:rPr>
          <w:rFonts w:hint="eastAsia"/>
        </w:rPr>
        <w:t>　　未来，高端装备制造行业的发展将更加注重自主可控和产业链协同。一方面，通过加大研发投入，突破核心技术瓶颈，提升国产装备的竞争力和市场占有率。另一方面，高端装备制造将加强上下游产业链的整合，构建开放共享的产业生态，提高整体供应链的韧性和效率。此外，随着可持续发展理念的深入，高端装备制造将更加注重节能减排和资源循环利用，推动绿色制造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447c15fb8492c" w:history="1">
        <w:r>
          <w:rPr>
            <w:rStyle w:val="Hyperlink"/>
          </w:rPr>
          <w:t>2026-2032年中国高端装备制造市场现状调研与前景趋势预测报告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高端装备制造行业的市场规模、需求变化、产业链动态及区域发展格局。报告重点解读了高端装备制造行业竞争态势与重点企业的市场表现，并通过科学研判行业趋势与前景，揭示了高端装备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高端装备制造行业相关概述</w:t>
      </w:r>
      <w:r>
        <w:rPr>
          <w:rFonts w:hint="eastAsia"/>
        </w:rPr>
        <w:br/>
      </w:r>
      <w:r>
        <w:rPr>
          <w:rFonts w:hint="eastAsia"/>
        </w:rPr>
        <w:t>　　　　一、高端装备制造行业定义及特点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1、高端装备制造行业定义</w:t>
      </w:r>
      <w:r>
        <w:rPr>
          <w:rFonts w:hint="eastAsia"/>
        </w:rPr>
        <w:br/>
      </w:r>
      <w:r>
        <w:rPr>
          <w:rFonts w:hint="eastAsia"/>
        </w:rPr>
        <w:t>　　　　　　2、高端装备制造行业特点</w:t>
      </w:r>
      <w:r>
        <w:rPr>
          <w:rFonts w:hint="eastAsia"/>
        </w:rPr>
        <w:br/>
      </w:r>
      <w:r>
        <w:rPr>
          <w:rFonts w:hint="eastAsia"/>
        </w:rPr>
        <w:t>　　　　二、高端装备制造行业经营模式分析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1、高端装备制造生产模式</w:t>
      </w:r>
      <w:r>
        <w:rPr>
          <w:rFonts w:hint="eastAsia"/>
        </w:rPr>
        <w:br/>
      </w:r>
      <w:r>
        <w:rPr>
          <w:rFonts w:hint="eastAsia"/>
        </w:rPr>
        <w:t>　　　　　　2、高端装备制造采购模式</w:t>
      </w:r>
      <w:r>
        <w:rPr>
          <w:rFonts w:hint="eastAsia"/>
        </w:rPr>
        <w:br/>
      </w:r>
      <w:r>
        <w:rPr>
          <w:rFonts w:hint="eastAsia"/>
        </w:rPr>
        <w:t>　　　　　　3、高端装备制造销售模式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2025-2026年全球高端装备制造行业市场运行形势分析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2025-2026年全球高端装备制造行业发展概况</w:t>
      </w:r>
      <w:r>
        <w:rPr>
          <w:rFonts w:hint="eastAsia"/>
        </w:rPr>
        <w:br/>
      </w:r>
      <w:r>
        <w:rPr>
          <w:rFonts w:hint="eastAsia"/>
        </w:rPr>
        <w:t>　　第二节 全球高端装备制造行业发展走势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一、全球高端装备制造行业市场分布情况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二、全球高端装备制造行业发展趋势分析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全球高端装备制造行业重点国家和区域分析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2025-2026年中国高端装备制造行业发展环境分析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高端装备制造政策环境分析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高端装备制造技术环境分析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2025-2026年高端装备制造行业技术发展现状及趋势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当前我国高端装备制造技术发展现状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中外高端装备制造技术差距及产生差距的主要原因分析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提高我国高端装备制造技术的对策</w:t>
      </w:r>
      <w:r>
        <w:rPr>
          <w:rFonts w:hint="eastAsia"/>
        </w:rPr>
        <w:br/>
      </w:r>
      <w:r>
        <w:rPr>
          <w:rFonts w:hint="eastAsia"/>
        </w:rPr>
        <w:t>　　第四节 我国高端装备制造研发、设计发展趋势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中国高端装备制造行业市场供需状况分析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中国高端装备制造行业市场规模情况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中国高端装备制造行业盈利情况分析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中国高端装备制造行业市场需求状况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一、2020-2025年高端装备制造行业市场需求情况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二、高端装备制造行业市场需求特点分析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三、2026-2032年高端装备制造行业市场需求预测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中国高端装备制造行业产量情况分析与预测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一、2020-2025年高端装备制造行业产量统计分析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二、2026年高端装备制造行业产量特点分析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三、2026-2032年高端装备制造行业产量预测分析</w:t>
      </w:r>
      <w:r>
        <w:rPr>
          <w:rFonts w:hint="eastAsia"/>
        </w:rPr>
        <w:br/>
      </w:r>
      <w:r>
        <w:rPr>
          <w:rFonts w:hint="eastAsia"/>
        </w:rPr>
        <w:t>　　第五节 高端装备制造行业市场供需平衡状况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中国高端装备制造行业进出口情况分析预测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2020-2025年中国高端装备制造行业进出口情况分析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一、2020-2025年中国高端装备制造行业进口分析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二、2020-2025年中国高端装备制造行业出口分析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2026-2032年中国高端装备制造行业进出口情况预测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一、2026-2032年中国高端装备制造行业进口预测分析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二、2026-2032年中国高端装备制造行业出口预测分析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影响高端装备制造行业进出口变化的主要原因分析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2020-2025年中国高端装备制造行业重点地区调研分析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一、中国高端装备制造行业重点区域市场结构调研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二、**地区高端装备制造市场调研分析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三、**地区高端装备制造市场调研分析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四、**地区高端装备制造市场调研分析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五、**地区高端装备制造市场调研分析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六、**地区高端装备制造市场调研分析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高端装备制造行业细分产品市场调研分析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中国高端装备制造行业市场行情分析预测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高端装备制造价格影响因素分析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2020-2025年中国高端装备制造市场价格趋向分析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2026-2032年中国高端装备制造市场价格趋向预测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高端装备制造行业上、下游市场分析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高端装备制造行业上游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高端装备制造行业下游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高端装备制造行业集中度分析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一、高端装备制造市场集中度分析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二、高端装备制造企业集中度分析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三、高端装备制造区域集中度分析</w:t>
      </w:r>
      <w:r>
        <w:rPr>
          <w:rFonts w:hint="eastAsia"/>
        </w:rPr>
        <w:br/>
      </w:r>
      <w:r>
        <w:rPr>
          <w:rFonts w:hint="eastAsia"/>
        </w:rPr>
        <w:t>　　第二节 高端装备制造行业竞争格局分析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一、2025-2026年高端装备制造行业竞争分析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二、2025-2026年中外高端装备制造产品竞争分析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三、2025-2026年中国高端装备制造市场竞争分析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四、2026-2032年国内主要高端装备制造企业动向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高端装备制造行业重点企业发展调研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高端装备制造重点企业（一）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高端装备制造重点企业（二）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高端装备制造重点企业（三）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高端装备制造重点企业（四）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高端装备制造重点企业（五）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高端装备制造重点企业（六）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高端装备制造企业发展策略分析</w:t>
      </w:r>
      <w:r>
        <w:rPr>
          <w:rFonts w:hint="eastAsia"/>
        </w:rPr>
        <w:br/>
      </w:r>
      <w:r>
        <w:rPr>
          <w:rFonts w:hint="eastAsia"/>
        </w:rPr>
        <w:t>　　第一节 高端装备制造市场策略分析</w:t>
      </w:r>
      <w:r>
        <w:rPr>
          <w:rFonts w:hint="eastAsia"/>
        </w:rPr>
        <w:br/>
      </w:r>
      <w:r>
        <w:rPr>
          <w:rFonts w:hint="eastAsia"/>
        </w:rPr>
        <w:t>　　　　一、高端装备制造价格策略分析</w:t>
      </w:r>
      <w:r>
        <w:rPr>
          <w:rFonts w:hint="eastAsia"/>
        </w:rPr>
        <w:br/>
      </w:r>
      <w:r>
        <w:rPr>
          <w:rFonts w:hint="eastAsia"/>
        </w:rPr>
        <w:t>　　　　二、高端装备制造渠道策略分析</w:t>
      </w:r>
      <w:r>
        <w:rPr>
          <w:rFonts w:hint="eastAsia"/>
        </w:rPr>
        <w:br/>
      </w:r>
      <w:r>
        <w:rPr>
          <w:rFonts w:hint="eastAsia"/>
        </w:rPr>
        <w:t>　　第二节 高端装备制造销售策略分析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提高高端装备制造企业竞争力的策略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一、提高中国高端装备制造企业核心竞争力的对策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二、高端装备制造企业提升竞争力的主要方向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三、影响高端装备制造企业核心竞争力的因素及提升途径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四、提高高端装备制造企业竞争力的策略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对我国高端装备制造品牌的战略思考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一、高端装备制造实施品牌战略的意义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三、我国高端装备制造企业的品牌战略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四、高端装备制造品牌战略管理的策略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中国高端装备制造行业营销策略分析</w:t>
      </w:r>
      <w:r>
        <w:rPr>
          <w:rFonts w:hint="eastAsia"/>
        </w:rPr>
        <w:br/>
      </w:r>
      <w:r>
        <w:rPr>
          <w:rFonts w:hint="eastAsia"/>
        </w:rPr>
        <w:t>　　第一节 高端装备制造市场推广策略研究分析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一、做好高端装备制造产品导入</w:t>
      </w:r>
      <w:r>
        <w:rPr>
          <w:rFonts w:hint="eastAsia"/>
        </w:rPr>
        <w:br/>
      </w:r>
      <w:r>
        <w:rPr>
          <w:rFonts w:hint="eastAsia"/>
        </w:rPr>
        <w:t>　　　　二、做好高端装备制造产品组合和产品线决策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三、高端装备制造行业城市市场推广策略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高端装备制造行业渠道营销研究分析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二、高端装备制造行业现存的营销渠道分析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三、高端装备制造行业终端市场营销管理策略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高端装备制造行业营销战略研究分析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一、中国高端装备制造行业有效整合营销策略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二、建立高端装备制造行业厂商的双嬴模式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2026-2032年中国高端装备制造行业前景与风险预测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2026年高端装备制造市场前景分析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2026年高端装备制造发展趋势预测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2026-2032年中国高端装备制造行业投资特性分析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一、2026-2032年中国高端装备制造行业进入壁垒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二、2026-2032年中国高端装备制造行业盈利模式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三、2026-2032年中国高端装备制造行业盈利因素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2026-2032年中国高端装备制造行业投资机会分析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一、2026-2032年中国高端装备制造细分市场投资机会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二、2026-2032年中国高端装备制造行业区域市场投资潜力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2026-2032年中国高端装备制造行业投资风险分析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一、2026-2032年中国高端装备制造行业市场竞争风险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二、2026-2032年中国高端装备制造行业技术风险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三、2026-2032年中国高端装备制造行业政策风险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四、2026-2032年中国高端装备制造行业进入退出风险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2026-2032年中国高端装备制造行业盈利模式与投资策略分析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国外高端装备制造行业投资现状及经营模式分析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一、境外高端装备制造行业成长情况调查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中国高端装备制造行业商业模式探讨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中国高端装备制造行业投资国际化发展战略分析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中国高端装备制造行业投资策略分析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中国高端装备制造行业资本运作战略选择方案研究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中智:林:－中国高端装备制造行业多元化经营战略的可行性分析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高端装备制造行业历程</w:t>
      </w:r>
      <w:r>
        <w:rPr>
          <w:rFonts w:hint="eastAsia"/>
        </w:rPr>
        <w:br/>
      </w:r>
      <w:r>
        <w:rPr>
          <w:rFonts w:hint="eastAsia"/>
        </w:rPr>
        <w:t>　　图表 高端装备制造行业生命周期</w:t>
      </w:r>
      <w:r>
        <w:rPr>
          <w:rFonts w:hint="eastAsia"/>
        </w:rPr>
        <w:br/>
      </w:r>
      <w:r>
        <w:rPr>
          <w:rFonts w:hint="eastAsia"/>
        </w:rPr>
        <w:t>　　图表 高端装备制造行业产业链分析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2025年中国高端装备制造行业需求领域分布格局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2025年中国高端装备制造进口国家及地区分析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2025年中国高端装备制造出口国家及地区分析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高端装备制造重点企业（二）主要经济指标情况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高端装备制造重点企业（三）成长能力情况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2026-2032年中国高端装备制造行业产能预测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2026-2032年中国高端装备制造行业产量预测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2026-2032年中国高端装备制造市场需求量预测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2026-2032年中国高端装备制造行业供需平衡预测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2026-2032年中国高端装备制造市场容量预测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2026-2032年中国高端装备制造市场规模预测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2026-2032年中国高端装备制造市场前景分析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2026-2032年中国高端装备制造发展趋势预测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447c15fb8492c" w:history="1">
        <w:r>
          <w:rPr>
            <w:rStyle w:val="Hyperlink"/>
          </w:rPr>
          <w:t>2026-2032年中国高端装备制造市场现状调研与前景趋势预测报告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447c15fb8492c" w:history="1">
        <w:r>
          <w:rPr>
            <w:rStyle w:val="Hyperlink"/>
          </w:rPr>
          <w:t>https://www.20087.com/5/91/GaoDuanZhuangBeiZhiZaoFaZhanQianJingFenXi.html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e69b11f334b8f" w:history="1">
      <w:r>
        <w:rPr>
          <w:rStyle w:val="Hyperlink"/>
        </w:rPr>
        <w:t>2026-2032年中国高端装备制造市场现状调研与前景趋势预测报告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aoDuanZhuangBeiZhiZaoFaZhanQianJingFenXi.html" TargetMode="External" Id="R747447c15fb8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aoDuanZhuangBeiZhiZaoFaZhanQianJingFenXi.html" TargetMode="External" Id="R4efe69b11f33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2026-01-01T23:20:00Z</dcterms:created>
  <dcterms:modified xsi:type="dcterms:W3CDTF">2026-01-02T00:20:00Z</dcterms:modified>
  <dc:subject>2026-2032年中国高端装备制造市场现状调研与前景趋势预测报告</dc:subject>
  <dc:title>2026-2032年中国高端装备制造市场现状调研与前景趋势预测报告</dc:title>
  <cp:keywords>2026-2032年中国高端装备制造市场现状调研与前景趋势预测报告</cp:keywords>
  <dc:description>2026-2032年中国高端装备制造市场现状调研与前景趋势预测报告</dc:description>
</cp:coreProperties>
</file>