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dc5cf695f4411" w:history="1">
              <w:r>
                <w:rPr>
                  <w:rStyle w:val="Hyperlink"/>
                </w:rPr>
                <w:t>2026-2032年全球与中国功率驱动器模块行业发展调研及市场前景预测报告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dc5cf695f4411" w:history="1">
              <w:r>
                <w:rPr>
                  <w:rStyle w:val="Hyperlink"/>
                </w:rPr>
                <w:t>2026-2032年全球与中国功率驱动器模块行业发展调研及市场前景预测报告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dc5cf695f4411" w:history="1">
                <w:r>
                  <w:rPr>
                    <w:rStyle w:val="Hyperlink"/>
                  </w:rPr>
                  <w:t>https://www.20087.com/6/01/GongLvQuDongQiMoKuaiHangYeQianJingQuShi.html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驱动器模块是一种用于控制电机、电磁阀或功率开关器件（如IGBT、MOSFET）栅极信号的高可靠性电子组件，集成功率半导体、隔离驱动电路、保护逻辑及散热结构，广泛应用于电动汽车电驱系统、工业伺服驱动及家电变频控制中。当前高端产品采用双列直插（DIP）或表面贴装（SMD）封装，支持高dv/dt抗扰能力（&gt;50 kV/μs）、负压关断、过流软关断及-40℃至+125℃宽温运行。在新能源汽车OBC（车载充电机）中，驱动模块需与SiC MOSFET匹配，实现纳秒级开关控制；在白色家电中，则强调静音与EMI优化。然而，在高频开关与高dv/dt应力下，寄生振荡与绝缘老化仍是长期可靠性瓶颈。</w:t>
      </w:r>
      <w:r>
        <w:rPr>
          <w:rFonts w:hint="eastAsia"/>
        </w:rPr>
        <w:br/>
      </w:r>
      <w:r>
        <w:rPr>
          <w:rFonts w:hint="eastAsia"/>
        </w:rPr>
        <w:t>　　未来，功率驱动器模块将向集成化、数字可编程与状态感知方向突破。市场调研网认为，与电流/温度传感器单片集成可实现闭环保护；数字接口（如SPI）将支持动态调整死区时间与驱动强度。在材料层面，AMB（活性金属钎焊）陶瓷基板与银烧结工艺将提升热循环寿命。此外，模块将内置故障记录存储器，支持远程诊断与寿命预测。随着电力电子系统向高频率、高密度演进，具备高鲁棒性、智能调控与数字孪生接口的新一代功率驱动器模块，将持续作为高效电能转换的关键控制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dc5cf695f4411" w:history="1">
        <w:r>
          <w:rPr>
            <w:rStyle w:val="Hyperlink"/>
          </w:rPr>
          <w:t>2026-2032年全球与中国功率驱动器模块行业发展调研及市场前景预测报告</w:t>
        </w:r>
      </w:hyperlink>
      <w:r>
        <w:rPr>
          <w:rFonts w:hint="eastAsia"/>
        </w:rPr>
        <w:t>》系统研究了功率驱动器模块行业的市场运行态势，并对未来发展趋势进行了科学预测。报告包括行业基础知识、国内外环境分析、运行数据解读及产业链梳理，同时探讨了功率驱动器模块市场竞争格局与重点企业的表现。基于对功率驱动器模块行业的全面分析，报告展望了功率驱动器模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按产品类型细分，全球功率驱动器模块市场规模2021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场效应晶体管</w:t>
      </w:r>
      <w:r>
        <w:rPr>
          <w:rFonts w:hint="eastAsia"/>
        </w:rPr>
        <w:br/>
      </w:r>
      <w:r>
        <w:rPr>
          <w:rFonts w:hint="eastAsia"/>
        </w:rPr>
        <w:t>　　　　1.3.3 绝缘栅双极晶体管</w:t>
      </w:r>
      <w:r>
        <w:rPr>
          <w:rFonts w:hint="eastAsia"/>
        </w:rPr>
        <w:br/>
      </w:r>
      <w:r>
        <w:rPr>
          <w:rFonts w:hint="eastAsia"/>
        </w:rPr>
        <w:t>　　　　1.3.4 金属氧化物半导体场效应晶体管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按应用细分，全球功率驱动器模块市场规模2021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功率驱动器模块行业发展总体概况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功率驱动器模块行业发展主要特点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功率驱动器模块行业发展影响因素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功率驱动器模块有利因素</w:t>
      </w:r>
      <w:r>
        <w:rPr>
          <w:rFonts w:hint="eastAsia"/>
        </w:rPr>
        <w:br/>
      </w:r>
      <w:r>
        <w:rPr>
          <w:rFonts w:hint="eastAsia"/>
        </w:rPr>
        <w:t>　　　　1.5.3 .2 功率驱动器模块不利因素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全球市场，近三年功率驱动器模块主要企业占有率及排名（按销量）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功率驱动器模块主要企业在国际市场占有率（按销量，2023-2026）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2025年功率驱动器模块主要企业在国际市场排名（按销量）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全球市场主要企业功率驱动器模块销量（2023-2026）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全球市场，近三年功率驱动器模块主要企业占有率及排名（按收入）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功率驱动器模块主要企业在国际市场占有率（按收入，2023-2026）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2025年功率驱动器模块主要企业在国际市场排名（按收入）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全球市场主要企业功率驱动器模块销售收入（2023-2026）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全球市场主要企业功率驱动器模块销售价格（2023-2026）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中国市场，近三年功率驱动器模块主要企业占有率及排名（按销量）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功率驱动器模块主要企业在中国市场占有率（按销量，2023-2026）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2025年功率驱动器模块主要企业在中国市场排名（按销量）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中国市场主要企业功率驱动器模块销量（2023-2026）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中国市场，近三年功率驱动器模块主要企业占有率及排名（按收入）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功率驱动器模块主要企业在中国市场占有率（按收入，2023-2026）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2025年功率驱动器模块主要企业在中国市场排名（按收入）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中国市场主要企业功率驱动器模块销售收入（2023-2026）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全球主要厂商功率驱动器模块总部及产地分布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全球主要厂商成立时间及功率驱动器模块商业化日期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全球主要厂商功率驱动器模块产品类型及应用</w:t>
      </w:r>
      <w:r>
        <w:rPr>
          <w:rFonts w:hint="eastAsia"/>
        </w:rPr>
        <w:br/>
      </w:r>
      <w:r>
        <w:rPr>
          <w:rFonts w:hint="eastAsia"/>
        </w:rPr>
        <w:t>　　2.9 功率驱动器模块行业集中度、竞争程度分析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功率驱动器模块行业集中度分析：2025年全球Top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全球功率驱动器模块第一梯队、第二梯队和第三梯队生产商（品牌）及市场份额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全球功率驱动器模块总体规模分析</w:t>
      </w:r>
      <w:r>
        <w:rPr>
          <w:rFonts w:hint="eastAsia"/>
        </w:rPr>
        <w:br/>
      </w:r>
      <w:r>
        <w:rPr>
          <w:rFonts w:hint="eastAsia"/>
        </w:rPr>
        <w:t>　　3.1 全球功率驱动器模块供需现状及预测（2021-2032）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全球功率驱动器模块产能、产量、产能利用率及发展趋势（2021-2032）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全球功率驱动器模块产量、需求量及发展趋势（2021-2032）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全球主要地区功率驱动器模块产量及发展趋势（2021-2032）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全球主要地区功率驱动器模块产量（2021-2026）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全球主要地区功率驱动器模块产量（2027-2032）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全球主要地区功率驱动器模块产量市场份额（2021-2032）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中国功率驱动器模块供需现状及预测（2021-2032）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中国功率驱动器模块产能、产量、产能利用率及发展趋势（2021-2032）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中国功率驱动器模块产量、市场需求量及发展趋势（2021-2032）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中国市场功率驱动器模块进出口（2021-2032）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全球功率驱动器模块销量及销售额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全球市场功率驱动器模块销售额（2021-2032）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全球市场功率驱动器模块价格趋势（2021-2032）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全球功率驱动器模块主要地区分析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全球主要地区功率驱动器模块市场规模分析：2021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全球主要地区功率驱动器模块销售收入及市场份额（2021-2026）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全球主要地区功率驱动器模块销售收入预测（2027-2032）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全球主要地区功率驱动器模块销量分析：2021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全球主要地区功率驱动器模块销量及市场份额预测（2027-2032）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中东市场功率驱动器模块销量、收入及增长率（2021-2032）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功率驱动器模块销量、收入、价格及毛利率（2021-2026）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不同产品类型功率驱动器模块分析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全球不同产品类型功率驱动器模块销量预测（2027-2032）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全球不同产品类型功率驱动器模块收入（2021-2032）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全球不同产品类型功率驱动器模块收入及市场份额（2021-2026）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全球不同产品类型功率驱动器模块收入预测（2027-2032）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全球不同产品类型功率驱动器模块价格走势（2021-2032）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中国不同产品类型功率驱动器模块销量预测（2027-2032）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中国不同产品类型功率驱动器模块收入（2021-2032）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中国不同产品类型功率驱动器模块收入及市场份额（2021-2026）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中国不同产品类型功率驱动器模块收入预测（2027-2032）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不同应用功率驱动器模块分析</w:t>
      </w:r>
      <w:r>
        <w:rPr>
          <w:rFonts w:hint="eastAsia"/>
        </w:rPr>
        <w:br/>
      </w:r>
      <w:r>
        <w:rPr>
          <w:rFonts w:hint="eastAsia"/>
        </w:rPr>
        <w:t>　　7.1 全球不同应用功率驱动器模块销量（2021-2032）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全球不同应用功率驱动器模块销量预测（2027-2032）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全球不同应用功率驱动器模块收入（2021-2032）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全球不同应用功率驱动器模块收入及市场份额（2021-2026）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全球不同应用功率驱动器模块收入预测（2027-2032）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全球不同应用功率驱动器模块价格走势（2021-2032）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中国不同应用功率驱动器模块销量（2021-2032）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中国不同应用功率驱动器模块销量及市场份额（2021-2026）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中国不同应用功率驱动器模块销量预测（2027-2032）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中国不同应用功率驱动器模块收入（2021-2032）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中国不同应用功率驱动器模块收入及市场份额（2021-2026）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中国不同应用功率驱动器模块收入预测（2027-2032）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功率驱动器模块行业发展趋势</w:t>
      </w:r>
      <w:r>
        <w:rPr>
          <w:rFonts w:hint="eastAsia"/>
        </w:rPr>
        <w:br/>
      </w:r>
      <w:r>
        <w:rPr>
          <w:rFonts w:hint="eastAsia"/>
        </w:rPr>
        <w:t>　　8.2 功率驱动器模块行业主要驱动因素</w:t>
      </w:r>
      <w:r>
        <w:rPr>
          <w:rFonts w:hint="eastAsia"/>
        </w:rPr>
        <w:br/>
      </w:r>
      <w:r>
        <w:rPr>
          <w:rFonts w:hint="eastAsia"/>
        </w:rPr>
        <w:t>　　8.3 功率驱动器模块中国企业SWOT分析</w:t>
      </w:r>
      <w:r>
        <w:rPr>
          <w:rFonts w:hint="eastAsia"/>
        </w:rPr>
        <w:br/>
      </w:r>
      <w:r>
        <w:rPr>
          <w:rFonts w:hint="eastAsia"/>
        </w:rPr>
        <w:t>　　8.4 中国功率驱动器模块行业政策环境分析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功率驱动器模块行业产业链简介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功率驱动器模块行业供应链分析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功率驱动器模块主要原料及供应情况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功率驱动器模块行业采购模式</w:t>
      </w:r>
      <w:r>
        <w:rPr>
          <w:rFonts w:hint="eastAsia"/>
        </w:rPr>
        <w:br/>
      </w:r>
      <w:r>
        <w:rPr>
          <w:rFonts w:hint="eastAsia"/>
        </w:rPr>
        <w:t>　　9.3 功率驱动器模块行业生产模式</w:t>
      </w:r>
      <w:r>
        <w:rPr>
          <w:rFonts w:hint="eastAsia"/>
        </w:rPr>
        <w:br/>
      </w:r>
      <w:r>
        <w:rPr>
          <w:rFonts w:hint="eastAsia"/>
        </w:rPr>
        <w:t>　　9.4 功率驱动器模块行业销售模式及销售渠道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按产品类型细分，全球功率驱动器模块市场规模2021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按应用细分，全球功率驱动器模块市场规模（CAGR）2021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功率驱动器模块行业发展主要特点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功率驱动器模块行业发展有利因素分析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功率驱动器模块行业发展不利因素分析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进入功率驱动器模块行业壁垒</w:t>
      </w:r>
      <w:r>
        <w:rPr>
          <w:rFonts w:hint="eastAsia"/>
        </w:rPr>
        <w:br/>
      </w:r>
      <w:r>
        <w:rPr>
          <w:rFonts w:hint="eastAsia"/>
        </w:rPr>
        <w:t>　　表 7： 功率驱动器模块主要企业在国际市场占有率（按销量，2023-2026）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2025年功率驱动器模块主要企业在国际市场排名（按销量）&amp;（千件）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全球市场主要企业功率驱动器模块销量（2023-2026）&amp;（千件）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功率驱动器模块主要企业在国际市场占有率（按收入，2023-2026）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2025年功率驱动器模块主要企业在国际市场排名（按收入）&amp;（万元）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全球市场主要企业功率驱动器模块销售收入（2023-2026）&amp;（万元）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全球市场主要企业功率驱动器模块销售价格（2023-2026）&amp;（元/件）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功率驱动器模块主要企业在中国市场占有率（按销量，2023-2026）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2025年功率驱动器模块主要企业在中国市场排名（按销量）&amp;（千件）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中国市场主要企业功率驱动器模块销量（2023-2026）&amp;（千件）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功率驱动器模块主要企业在中国市场占有率（按收入，2023-2026）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2025年功率驱动器模块主要企业在中国市场排名（按收入）&amp;（万元）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中国市场主要企业功率驱动器模块销售收入（2023-2026）&amp;（万元）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全球主要厂商功率驱动器模块总部及产地分布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全球主要厂商成立时间及功率驱动器模块商业化日期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全球主要厂商功率驱动器模块产品类型及应用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2025年全球功率驱动器模块主要厂商市场地位（第一梯队、第二梯队和第三梯队）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全球功率驱动器模块市场投资、并购等现状分析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全球主要地区功率驱动器模块产量增速（CAGR）：（2021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全球主要地区功率驱动器模块产量（2021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全球主要地区功率驱动器模块产量（2021-2026）&amp;（千件）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全球主要地区功率驱动器模块产量（2027-2032）&amp;（千件）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全球主要地区功率驱动器模块产量市场份额（2021-2026）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全球主要地区功率驱动器模块产量市场份额（2027-2032）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中国市场功率驱动器模块产量、销量、进出口（2021-2026）&amp;（千件）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中国市场功率驱动器模块产量、销量、进出口预测（2027-2032）&amp;（千件）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全球主要地区功率驱动器模块销售收入增速：（2021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全球主要地区功率驱动器模块销售收入（2021-2026）&amp;（万元）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全球主要地区功率驱动器模块销售收入市场份额（2021-2026）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全球主要地区功率驱动器模块收入（2027-2032）&amp;（万元）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全球主要地区功率驱动器模块收入市场份额（2027-2032）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全球主要地区功率驱动器模块销量（千件）：2021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全球主要地区功率驱动器模块销量（2027-2032）&amp;（千件）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全球主要地区功率驱动器模块销量份额（2027-2032）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功率驱动器模块生产基地、销售区域、竞争对手及市场地位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功率驱动器模块产品规格、参数及市场应用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功率驱动器模块销量（千件）、收入（万元）、价格（元/件）及毛利率（2021-2026）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全球不同产品类型功率驱动器模块销量预测（2027-2032）&amp;（千件）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全球市场不同产品类型功率驱动器模块销量市场份额预测（2027-2032）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全球不同产品类型功率驱动器模块收入（2021-2026）&amp;（万元）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全球不同产品类型功率驱动器模块收入市场份额（2021-2026）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全球不同产品类型功率驱动器模块收入预测（2027-2032）&amp;（万元）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全球不同产品类型功率驱动器模块收入市场份额预测（2027-2032）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中国不同产品类型功率驱动器模块销量预测（2027-2032）&amp;（千件）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全球市场不同产品类型功率驱动器模块销量市场份额预测（2027-2032）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中国不同产品类型功率驱动器模块收入（2021-2026）&amp;（万元）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中国不同产品类型功率驱动器模块收入市场份额（2021-2026）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中国不同产品类型功率驱动器模块收入预测（2027-2032）&amp;（万元）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中国不同产品类型功率驱动器模块收入市场份额预测（2027-2032）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全球不同应用功率驱动器模块销量预测（2027-2032）&amp;（千件）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全球市场不同应用功率驱动器模块销量市场份额预测（2027-2032）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全球不同应用功率驱动器模块收入（2021-2026）&amp;（万元）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全球不同应用功率驱动器模块收入市场份额（2021-2026）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全球不同应用功率驱动器模块收入预测（2027-2032）&amp;（万元）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全球不同应用功率驱动器模块收入市场份额预测（2027-2032）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中国不同应用功率驱动器模块销量（2021-2026）&amp;（千件）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中国不同应用功率驱动器模块销量市场份额（2021-2026）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中国不同应用功率驱动器模块销量预测（2027-2032）&amp;（千件）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中国市场不同应用功率驱动器模块销量市场份额预测（2027-2032）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中国不同应用功率驱动器模块收入（2021-2026）&amp;（万元）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中国不同应用功率驱动器模块收入市场份额（2021-2026）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中国不同应用功率驱动器模块收入预测（2027-2032）&amp;（万元）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中国不同应用功率驱动器模块收入市场份额预测（2027-2032）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功率驱动器模块行业发展趋势</w:t>
      </w:r>
      <w:r>
        <w:rPr>
          <w:rFonts w:hint="eastAsia"/>
        </w:rPr>
        <w:br/>
      </w:r>
      <w:r>
        <w:rPr>
          <w:rFonts w:hint="eastAsia"/>
        </w:rPr>
        <w:t>　　表 131： 功率驱动器模块行业主要驱动因素</w:t>
      </w:r>
      <w:r>
        <w:rPr>
          <w:rFonts w:hint="eastAsia"/>
        </w:rPr>
        <w:br/>
      </w:r>
      <w:r>
        <w:rPr>
          <w:rFonts w:hint="eastAsia"/>
        </w:rPr>
        <w:t>　　表 132： 功率驱动器模块行业供应链分析</w:t>
      </w:r>
      <w:r>
        <w:rPr>
          <w:rFonts w:hint="eastAsia"/>
        </w:rPr>
        <w:br/>
      </w:r>
      <w:r>
        <w:rPr>
          <w:rFonts w:hint="eastAsia"/>
        </w:rPr>
        <w:t>　　表 133： 功率驱动器模块上游原料供应商</w:t>
      </w:r>
      <w:r>
        <w:rPr>
          <w:rFonts w:hint="eastAsia"/>
        </w:rPr>
        <w:br/>
      </w:r>
      <w:r>
        <w:rPr>
          <w:rFonts w:hint="eastAsia"/>
        </w:rPr>
        <w:t>　　表 134： 功率驱动器模块主要地区不同应用客户分析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功率驱动器模块典型经销商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功率驱动器模块产品图片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全球不同产品类型功率驱动器模块销售额2021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全球不同产品类型功率驱动器模块市场份额2025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场效应晶体管产品图片</w:t>
      </w:r>
      <w:r>
        <w:rPr>
          <w:rFonts w:hint="eastAsia"/>
        </w:rPr>
        <w:br/>
      </w:r>
      <w:r>
        <w:rPr>
          <w:rFonts w:hint="eastAsia"/>
        </w:rPr>
        <w:t>　　图 5： 绝缘栅双极晶体管产品图片</w:t>
      </w:r>
      <w:r>
        <w:rPr>
          <w:rFonts w:hint="eastAsia"/>
        </w:rPr>
        <w:br/>
      </w:r>
      <w:r>
        <w:rPr>
          <w:rFonts w:hint="eastAsia"/>
        </w:rPr>
        <w:t>　　图 6： 金属氧化物半导体场效应晶体管产品图片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全球不同应用功率驱动器模块市场份额2025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2025年全球前五大生产商功率驱动器模块市场份额</w:t>
      </w:r>
      <w:r>
        <w:rPr>
          <w:rFonts w:hint="eastAsia"/>
        </w:rPr>
        <w:br/>
      </w:r>
      <w:r>
        <w:rPr>
          <w:rFonts w:hint="eastAsia"/>
        </w:rPr>
        <w:t>　　图 14： 2025年全球功率驱动器模块第一梯队、第二梯队和第三梯队厂商及市场份额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全球功率驱动器模块产能、产量、产能利用率及发展趋势（2021-2032）&amp;（千件）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全球功率驱动器模块产量、需求量及发展趋势（2021-2032）&amp;（千件）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全球主要地区功率驱动器模块产量市场份额（2021-2032）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中国功率驱动器模块产能、产量、产能利用率及发展趋势（2021-2032）&amp;（千件）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中国功率驱动器模块产量、市场需求量及发展趋势（2021-2032）&amp;（千件）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全球功率驱动器模块市场销售额及增长率：（2021-2032）&amp;（万元）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全球市场功率驱动器模块市场规模：2021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全球市场功率驱动器模块价格趋势（2021-2032）&amp;（元/件）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全球主要地区功率驱动器模块销售收入（2021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全球主要地区功率驱动器模块销售收入市场份额（2021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中东市场功率驱动器模块销量及增长率（2021-2032）&amp;（千件）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中东市场功率驱动器模块收入及增长率（2021-2032）&amp;（万元）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全球不同产品类型功率驱动器模块价格走势（2021-2032）&amp;（元/件）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全球不同应用功率驱动器模块价格走势（2021-2032）&amp;（元/件）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功率驱动器模块中国企业SWOT分析</w:t>
      </w:r>
      <w:r>
        <w:rPr>
          <w:rFonts w:hint="eastAsia"/>
        </w:rPr>
        <w:br/>
      </w:r>
      <w:r>
        <w:rPr>
          <w:rFonts w:hint="eastAsia"/>
        </w:rPr>
        <w:t>　　图 45： 功率驱动器模块产业链</w:t>
      </w:r>
      <w:r>
        <w:rPr>
          <w:rFonts w:hint="eastAsia"/>
        </w:rPr>
        <w:br/>
      </w:r>
      <w:r>
        <w:rPr>
          <w:rFonts w:hint="eastAsia"/>
        </w:rPr>
        <w:t>　　图 46： 功率驱动器模块行业采购模式分析</w:t>
      </w:r>
      <w:r>
        <w:rPr>
          <w:rFonts w:hint="eastAsia"/>
        </w:rPr>
        <w:br/>
      </w:r>
      <w:r>
        <w:rPr>
          <w:rFonts w:hint="eastAsia"/>
        </w:rPr>
        <w:t>　　图 47： 功率驱动器模块行业生产模式</w:t>
      </w:r>
      <w:r>
        <w:rPr>
          <w:rFonts w:hint="eastAsia"/>
        </w:rPr>
        <w:br/>
      </w:r>
      <w:r>
        <w:rPr>
          <w:rFonts w:hint="eastAsia"/>
        </w:rPr>
        <w:t>　　图 48： 功率驱动器模块行业销售模式分析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dc5cf695f4411" w:history="1">
        <w:r>
          <w:rPr>
            <w:rStyle w:val="Hyperlink"/>
          </w:rPr>
          <w:t>2026-2032年全球与中国功率驱动器模块行业发展调研及市场前景预测报告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dc5cf695f4411" w:history="1">
        <w:r>
          <w:rPr>
            <w:rStyle w:val="Hyperlink"/>
          </w:rPr>
          <w:t>https://www.20087.com/6/01/GongLvQuDongQiMoKuaiHangYeQianJingQuShi.html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热点：功率模块作用和原理、功率驱动器模块接线图、功率模块是什么、驱动器功率模块报警、IGBT驱动模块、功率模块驱动板、驱动器和控制器区别、功率驱动电路、led驱动器功率大点可以吗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1c1b54f3d4f96" w:history="1">
      <w:r>
        <w:rPr>
          <w:rStyle w:val="Hyperlink"/>
        </w:rPr>
        <w:t>2026-2032年全球与中国功率驱动器模块行业发展调研及市场前景预测报告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LvQuDongQiMoKuaiHangYeQianJingQuShi.html" TargetMode="External" Id="R3e8dc5cf695f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LvQuDongQiMoKuaiHangYeQianJingQuShi.html" TargetMode="External" Id="R6f91c1b54f3d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2026-01-26T06:28:53Z</dcterms:created>
  <dcterms:modified xsi:type="dcterms:W3CDTF">2026-01-26T07:28:53Z</dcterms:modified>
  <dc:subject>2026-2032年全球与中国功率驱动器模块行业发展调研及市场前景预测报告</dc:subject>
  <dc:title>2026-2032年全球与中国功率驱动器模块行业发展调研及市场前景预测报告</dc:title>
  <cp:keywords>2026-2032年全球与中国功率驱动器模块行业发展调研及市场前景预测报告</cp:keywords>
  <dc:description>2026-2032年全球与中国功率驱动器模块行业发展调研及市场前景预测报告</dc:description>
</cp:coreProperties>
</file>