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7db05a29f4317" w:history="1">
              <w:r>
                <w:rPr>
                  <w:rStyle w:val="Hyperlink"/>
                </w:rPr>
                <w:t>2025-2031年中国工业级3D打印机行业现状与行业前景分析报告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7db05a29f4317" w:history="1">
              <w:r>
                <w:rPr>
                  <w:rStyle w:val="Hyperlink"/>
                </w:rPr>
                <w:t>2025-2031年中国工业级3D打印机行业现状与行业前景分析报告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7db05a29f4317" w:history="1">
                <w:r>
                  <w:rPr>
                    <w:rStyle w:val="Hyperlink"/>
                  </w:rPr>
                  <w:t>https://www.20087.com/6/31/GongYeJi3DDaYinJiDeXianZhuangYuQianJing.html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3D打印机是一种用于制造复杂零件和产品的高精度设备，广泛应用于航空航天、汽车制造、医疗设备等多个行业。近年来，随着3D打印技术的进步和成本的下降，工业级3D打印机市场呈现出显著的增长趋势。这些设备能够使用多种材料，包括塑料、金属、陶瓷等，以满足不同工业应用的需求。目前，工业级3D打印机不仅在打印速度、精度方面有了显著提升，而且在软件集成和后处理技术上也取得了重要进展。</w:t>
      </w:r>
      <w:r>
        <w:rPr>
          <w:rFonts w:hint="eastAsia"/>
        </w:rPr>
        <w:br/>
      </w:r>
      <w:r>
        <w:rPr>
          <w:rFonts w:hint="eastAsia"/>
        </w:rPr>
        <w:t>　　未来，工业级3D打印机市场将持续增长。一方面，随着新材料技术的发展，更多种类的打印材料将被开发出来，这将拓宽工业级3D打印机的应用范围。另一方面，随着智能制造和数字化转型的加速，对于快速原型制作和小批量定制生产的需求将持续增加，推动工业级3D打印机的技术创新。此外，随着人工智能和物联网技术的集成，未来的3D打印系统将更加智能化，能够实现远程监控和自动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db05a29f4317" w:history="1">
        <w:r>
          <w:rPr>
            <w:rStyle w:val="Hyperlink"/>
          </w:rPr>
          <w:t>2025-2031年中国工业级3D打印机行业现状与行业前景分析报告</w:t>
        </w:r>
      </w:hyperlink>
      <w:r>
        <w:rPr>
          <w:rFonts w:hint="eastAsia"/>
        </w:rPr>
        <w:t>》系统分析了工业级3D打印机行业的市场规模、供需动态及竞争格局，重点评估了主要工业级3D打印机企业的经营表现，并对工业级3D打印机行业未来发展趋势进行了科学预测。报告结合工业级3D打印机技术现状与SWOT分析，揭示了市场机遇与潜在风险。市场调研网发布的《</w:t>
      </w:r>
      <w:hyperlink r:id="R9dc7db05a29f4317" w:history="1">
        <w:r>
          <w:rPr>
            <w:rStyle w:val="Hyperlink"/>
          </w:rPr>
          <w:t>2025-2031年中国工业级3D打印机行业现状与行业前景分析报告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工业级3D打印机行业界定</w:t>
      </w:r>
      <w:r>
        <w:rPr>
          <w:rFonts w:hint="eastAsia"/>
        </w:rPr>
        <w:br/>
      </w:r>
      <w:r>
        <w:rPr>
          <w:rFonts w:hint="eastAsia"/>
        </w:rPr>
        <w:t>　　第一节 工业级3D打印机行业定义</w:t>
      </w:r>
      <w:r>
        <w:rPr>
          <w:rFonts w:hint="eastAsia"/>
        </w:rPr>
        <w:br/>
      </w:r>
      <w:r>
        <w:rPr>
          <w:rFonts w:hint="eastAsia"/>
        </w:rPr>
        <w:t>　　第二节 工业级3D打印机行业特点分析</w:t>
      </w:r>
      <w:r>
        <w:rPr>
          <w:rFonts w:hint="eastAsia"/>
        </w:rPr>
        <w:br/>
      </w:r>
      <w:r>
        <w:rPr>
          <w:rFonts w:hint="eastAsia"/>
        </w:rPr>
        <w:t>　　第三节 工业级3D打印机产业链分析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2025年世界工业级3D打印机行业市场运行形势分析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2025年全球工业级3D打印机行业发展概况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世界工业级3D打印机行业发展走势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二、全球工业级3D打印机行业市场分布情况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三、全球工业级3D打印机行业发展趋势分析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2025年工业级3D打印机行业技术发展现状及趋势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我国工业级3D打印机研发、设计发展趋势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中国工业级3D打印机发展现状调研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中国工业级3D打印机市场现状分析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一、工业级3D打印机总体产能规模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三、2020-2025年中国工业级3D打印机产量统计</w:t>
      </w:r>
      <w:r>
        <w:rPr>
          <w:rFonts w:hint="eastAsia"/>
        </w:rPr>
        <w:br/>
      </w:r>
      <w:r>
        <w:rPr>
          <w:rFonts w:hint="eastAsia"/>
        </w:rPr>
        <w:t>　　　　二、工业级3D打印机生产区域分布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三、2025-2031年中国工业级3D打印机产量预测分析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二、2020-2025年中国工业级3D打印机市场需求量统计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三、2025-2031年中国工业级3D打印机市场需求量预测分析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2020-2025年中国工业级3D打印机行业进出口情况分析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2020-2025年中国工业级3D打印机行业重点地区调研分析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工业级3D打印机行业主要企业竞争力分析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工业级3D打印机行业竞争格局分析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二、2025年中外工业级3D打印机产品竞争分析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三、2020-2025年我国工业级3D打印机市场竞争分析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工业级3D打印机企业管理策略建议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四、提高工业级3D打印机企业竞争力的策略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对我国工业级3D打印机品牌的战略思考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2025-2031年中国工业级3D打印机行业前景与风险预测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2025年中国工业级3D打印机市场前景分析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工业级3D打印机行业研究结论</w:t>
      </w:r>
      <w:r>
        <w:rPr>
          <w:rFonts w:hint="eastAsia"/>
        </w:rPr>
        <w:br/>
      </w:r>
      <w:r>
        <w:rPr>
          <w:rFonts w:hint="eastAsia"/>
        </w:rPr>
        <w:t>　　第二节 工业级3D打印机行业投资价值评估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中⋅智⋅林－工业级3D打印机行业投资建议</w:t>
      </w:r>
      <w:r>
        <w:rPr>
          <w:rFonts w:hint="eastAsia"/>
        </w:rPr>
        <w:br/>
      </w:r>
      <w:r>
        <w:rPr>
          <w:rFonts w:hint="eastAsia"/>
        </w:rPr>
        <w:t>　　　　一、工业级3D打印机行业投资策略建议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二、工业级3D打印机行业投资方向建议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三、工业级3D打印机行业投资方式建议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工业级3D打印机行业历程</w:t>
      </w:r>
      <w:r>
        <w:rPr>
          <w:rFonts w:hint="eastAsia"/>
        </w:rPr>
        <w:br/>
      </w:r>
      <w:r>
        <w:rPr>
          <w:rFonts w:hint="eastAsia"/>
        </w:rPr>
        <w:t>　　图表 工业级3D打印机行业生命周期</w:t>
      </w:r>
      <w:r>
        <w:rPr>
          <w:rFonts w:hint="eastAsia"/>
        </w:rPr>
        <w:br/>
      </w:r>
      <w:r>
        <w:rPr>
          <w:rFonts w:hint="eastAsia"/>
        </w:rPr>
        <w:t>　　图表 工业级3D打印机行业产业链分析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2020-2025年工业级3D打印机行业市场容量分析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工业级3D打印机企业信息</w:t>
      </w:r>
      <w:r>
        <w:rPr>
          <w:rFonts w:hint="eastAsia"/>
        </w:rPr>
        <w:br/>
      </w:r>
      <w:r>
        <w:rPr>
          <w:rFonts w:hint="eastAsia"/>
        </w:rPr>
        <w:t>　　图表 工业级3D打印机企业经营情况分析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7db05a29f4317" w:history="1">
        <w:r>
          <w:rPr>
            <w:rStyle w:val="Hyperlink"/>
          </w:rPr>
          <w:t>2025-2031年中国工业级3D打印机行业现状与行业前景分析报告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7db05a29f4317" w:history="1">
        <w:r>
          <w:rPr>
            <w:rStyle w:val="Hyperlink"/>
          </w:rPr>
          <w:t>https://www.20087.com/6/31/GongYeJi3DDaYinJiDeXianZhuangYuQianJing.html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厂家全国排名、工业级3D打印机大概多少钱、3d打印设备品牌排行榜、工业级3D打印机哪家强、3d打印加工厂家、工业级3D打印机多少钱、3d打印注塑模具、工业级3D打印机哪个品牌最好、国内3d打印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e8cd31f2941d4" w:history="1">
      <w:r>
        <w:rPr>
          <w:rStyle w:val="Hyperlink"/>
        </w:rPr>
        <w:t>2025-2031年中国工业级3D打印机行业现状与行业前景分析报告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ongYeJi3DDaYinJiDeXianZhuangYuQianJing.html" TargetMode="External" Id="R9dc7db05a29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ongYeJi3DDaYinJiDeXianZhuangYuQianJing.html" TargetMode="External" Id="R2f0e8cd31f29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2024-11-03T08:30:00Z</dcterms:created>
  <dcterms:modified xsi:type="dcterms:W3CDTF">2024-11-03T09:30:00Z</dcterms:modified>
  <dc:subject>2025-2031年中国工业级3D打印机行业现状与行业前景分析报告</dc:subject>
  <dc:title>2025-2031年中国工业级3D打印机行业现状与行业前景分析报告</dc:title>
  <cp:keywords>2025-2031年中国工业级3D打印机行业现状与行业前景分析报告</cp:keywords>
  <dc:description>2025-2031年中国工业级3D打印机行业现状与行业前景分析报告</dc:description>
</cp:coreProperties>
</file>