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2470c8e9a4460" w:history="1">
              <w:r>
                <w:rPr>
                  <w:rStyle w:val="Hyperlink"/>
                </w:rPr>
                <w:t>2025-2031年中国钢压延加工行业现状全面调研与发展前景分析报告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2470c8e9a4460" w:history="1">
              <w:r>
                <w:rPr>
                  <w:rStyle w:val="Hyperlink"/>
                </w:rPr>
                <w:t>2025-2031年中国钢压延加工行业现状全面调研与发展前景分析报告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2470c8e9a4460" w:history="1">
                <w:r>
                  <w:rPr>
                    <w:rStyle w:val="Hyperlink"/>
                  </w:rPr>
                  <w:t>https://www.20087.com/6/81/GangYaYanJiaGongHangYeFaZhanQian.html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是将钢坯通过轧机加工成板材、管材、型材等产品的重要工艺，广泛应用于建筑、汽车、船舶和机械制造等多个行业。近年来，随着制造业的升级和技术创新，对钢材质量和性能的要求不断提高，促使钢压延加工技术不断进步。高效、精密的轧制设备和自动化生产线的引入，显著提升了生产效率和产品质量。同时，绿色制造理念的推广，促使行业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钢压延加工行业将更加侧重于材料创新和智能制造。随着高性能合金和复合材料的研发，钢压延加工将开发出更多高强度、轻量化和耐腐蚀的钢材产品，以适应航空航天、新能源汽车等高端应用领域。同时，工业4.0和物联网技术的应用，将推动钢压延加工向智能化方向发展，实现生产过程的实时监控、预测性维护和优化调度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2470c8e9a4460" w:history="1">
        <w:r>
          <w:rPr>
            <w:rStyle w:val="Hyperlink"/>
          </w:rPr>
          <w:t>2025-2031年中国钢压延加工行业现状全面调研与发展前景分析报告</w:t>
        </w:r>
      </w:hyperlink>
      <w:r>
        <w:rPr>
          <w:rFonts w:hint="eastAsia"/>
        </w:rPr>
        <w:t>》基于国家统计局及相关协会的权威数据，系统研究了钢压延加工行业的市场需求、市场规模及产业链现状，分析了钢压延加工价格波动、细分市场动态及重点企业的经营表现，科学预测了钢压延加工市场前景与发展趋势，揭示了潜在需求与投资机会，同时指出了钢压延加工行业可能面临的风险。通过对钢压延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2025年钢压延加工行业发展基本情况</w:t>
      </w:r>
      <w:r>
        <w:rPr>
          <w:rFonts w:hint="eastAsia"/>
        </w:rPr>
        <w:br/>
      </w:r>
      <w:r>
        <w:rPr>
          <w:rFonts w:hint="eastAsia"/>
        </w:rPr>
        <w:t>　　第一节 钢压延加工行业基本特征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一、行业定义及特征</w:t>
      </w:r>
      <w:r>
        <w:rPr>
          <w:rFonts w:hint="eastAsia"/>
        </w:rPr>
        <w:br/>
      </w:r>
      <w:r>
        <w:rPr>
          <w:rFonts w:hint="eastAsia"/>
        </w:rPr>
        <w:t>　　　　二、行业的管理体制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2025年期间中国钢压延加工行业发展回顾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一、2025年期间中国钢压延加工行业发展概述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二、2025年期间中国钢压延加工行业发展成就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三、2025年期间中国钢压延加工生产情况分析</w:t>
      </w:r>
      <w:r>
        <w:rPr>
          <w:rFonts w:hint="eastAsia"/>
        </w:rPr>
        <w:br/>
      </w:r>
      <w:r>
        <w:rPr>
          <w:rFonts w:hint="eastAsia"/>
        </w:rPr>
        <w:t>　　　　四、2025年期间中国钢压延加工技术发展状况</w:t>
      </w:r>
      <w:r>
        <w:rPr>
          <w:rFonts w:hint="eastAsia"/>
        </w:rPr>
        <w:br/>
      </w:r>
      <w:r>
        <w:rPr>
          <w:rFonts w:hint="eastAsia"/>
        </w:rPr>
        <w:t>　　　　五、2025年期间钢压延加工业发展存在的问题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六、2025年期间中国钢压延加工行业进出口贸易分析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2025年中国钢压延加工行业发展环境分析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一、钢铁行业相关法律法规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三、《钢铁工业生产经营规范条件》</w:t>
      </w:r>
      <w:r>
        <w:rPr>
          <w:rFonts w:hint="eastAsia"/>
        </w:rPr>
        <w:br/>
      </w:r>
      <w:r>
        <w:rPr>
          <w:rFonts w:hint="eastAsia"/>
        </w:rPr>
        <w:t>　　　　四、《钢铁产业生产力布局和调整规划》</w:t>
      </w:r>
      <w:r>
        <w:rPr>
          <w:rFonts w:hint="eastAsia"/>
        </w:rPr>
        <w:br/>
      </w:r>
      <w:r>
        <w:rPr>
          <w:rFonts w:hint="eastAsia"/>
        </w:rPr>
        <w:t>　　　　五、财政部取消部分钢材出口退税</w:t>
      </w:r>
      <w:r>
        <w:rPr>
          <w:rFonts w:hint="eastAsia"/>
        </w:rPr>
        <w:br/>
      </w:r>
      <w:r>
        <w:rPr>
          <w:rFonts w:hint="eastAsia"/>
        </w:rPr>
        <w:t>　　　　六、2025年钢铁行业政策环境综述</w:t>
      </w:r>
      <w:r>
        <w:rPr>
          <w:rFonts w:hint="eastAsia"/>
        </w:rPr>
        <w:br/>
      </w:r>
      <w:r>
        <w:rPr>
          <w:rFonts w:hint="eastAsia"/>
        </w:rPr>
        <w:t>　　第三节 2025年中国钢压延加工发展社会环境分析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2025年期间中国钢压延加工技术环境分析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2025年期间中国钢压延加工所属行业经济运行状况分析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2025年中国钢压延加工行业所属行业发展分析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一、2025年中国钢压延加工所属行业主要经济指标概述</w:t>
      </w:r>
      <w:r>
        <w:rPr>
          <w:rFonts w:hint="eastAsia"/>
        </w:rPr>
        <w:br/>
      </w:r>
      <w:r>
        <w:rPr>
          <w:rFonts w:hint="eastAsia"/>
        </w:rPr>
        <w:t>　　第二节 2025年中国钢压延加工所属行业总体运行情况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二、2025年期间中国钢压延加工所属行业从业人员统计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四、2025年期间中国钢压延加工所属行业利润总额分析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五、2025年期间中国钢压延加工所属行业亏损情况分析</w:t>
      </w:r>
      <w:r>
        <w:rPr>
          <w:rFonts w:hint="eastAsia"/>
        </w:rPr>
        <w:br/>
      </w:r>
      <w:r>
        <w:rPr>
          <w:rFonts w:hint="eastAsia"/>
        </w:rPr>
        <w:t>　　第三节 2025年期间中国钢压延加工所属行业资产负债结构分析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一、2025年期间中国钢压延加工所属行业应收账款分析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二、2025年期间中国钢压延加工所属行业流动资产状况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三、2025年期间中国钢压延加工所属行业负债总额分析</w:t>
      </w:r>
      <w:r>
        <w:rPr>
          <w:rFonts w:hint="eastAsia"/>
        </w:rPr>
        <w:br/>
      </w:r>
      <w:r>
        <w:rPr>
          <w:rFonts w:hint="eastAsia"/>
        </w:rPr>
        <w:t>　　第四节 2025年期间中国钢压延加工所属行业经营效益分析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2025年期间中国钢压延加工所属行业投资状况分析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一、2025年期间中国钢压延加工所属行业资产增长分析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二、2025年期间中国钢压延加工所属行业资产区域分布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三、2025年期间中国钢压延加工主要省区投资增速</w:t>
      </w:r>
      <w:r>
        <w:rPr>
          <w:rFonts w:hint="eastAsia"/>
        </w:rPr>
        <w:br/>
      </w:r>
      <w:r>
        <w:rPr>
          <w:rFonts w:hint="eastAsia"/>
        </w:rPr>
        <w:t>　　第六节 2025年期间钢压延加工所属行业成本费用结构分析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一、2025年期间年中国钢压延加工所属行业销售成本分析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二、2025年期间中国钢压延加工所属行业销售费用分析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三、2025年期间中国钢压延加工所属行业管理费用统计</w:t>
      </w:r>
      <w:r>
        <w:rPr>
          <w:rFonts w:hint="eastAsia"/>
        </w:rPr>
        <w:br/>
      </w:r>
      <w:r>
        <w:rPr>
          <w:rFonts w:hint="eastAsia"/>
        </w:rPr>
        <w:t>　　　　四、2025年期间中国钢压延加工所属行业财务费用统计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2025年期间中国钢压延加工所属行业区域发展格局分析</w:t>
      </w:r>
      <w:r>
        <w:rPr>
          <w:rFonts w:hint="eastAsia"/>
        </w:rPr>
        <w:br/>
      </w:r>
      <w:r>
        <w:rPr>
          <w:rFonts w:hint="eastAsia"/>
        </w:rPr>
        <w:t>　　第一节 2025年华北地区钢压延加工所属行业运行情况分析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一、华北地区钢压延加工所属行业主要经济指标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二、华北地区钢压延加工所属行业经营能力分析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三、华北地区钢压延加工所属行业盈利能力分析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四、华北地区钢压延加工所属行业偿债能力分析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2025年东北地区钢压延加工所属行业运行情况分析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一、东北地区钢压延加工所属行业主要经济指标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二、东北地区钢压延加工所属行业经营能力分析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三、东北地区钢压延加工所属行业盈利能力分析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四、东北地区钢压延加工所属行业偿债能力分析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2025年华东地区钢压延加工所属行业运行情况分析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一、华东地区钢压延加工所属行业主要经济指标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二、华东地区钢压延加工所属行业经营能力分析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三、华东地区钢压延加工所属行业盈利能力分析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四、华东地区钢压延加工所属行业偿债能力分析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2025年华中地区钢压延加工所属行业运行情况分析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一、华中地区钢压延加工所属行业主要经济指标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二、华中地区钢压延加工所属行业经营能力分析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三、华中地区钢压延加工所属行业盈利能力分析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四、华中地区钢压延加工所属行业偿债能力分析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2025年华南地区钢压延加工所属行业运行情况分析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一、华南地区钢压延加工所属行业主要经济指标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二、华南地区钢压延加工所属行业经营能力分析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三、华南地区钢压延加工所属行业盈利能力分析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四、华南地区钢压延加工所属行业偿债能力分析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2025年西南地区钢压延加工所属行业运行情况分析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一、西南地区钢压延加工所属行业主要经济指标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二、西南地区钢压延加工所属行业经营能力分析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三、西南地区钢压延加工所属行业盈利能力分析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四、西南地区钢压延加工所属行业偿债能力分析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t>　　第七节 2025年西北地区钢压延加工所属行业运行情况分析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一、西北地区钢压延加工所属行业主要经济指标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二、西北地区钢压延加工所属行业经营能力分析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三、西北地区钢压延加工所属行业盈利能力分析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四、西北地区钢压延加工所属行业偿债能力分析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2025年期间中国钢压延加工市场竞争状况分析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2020-2025年中国钢压延加工业兼并重组态势</w:t>
      </w:r>
      <w:r>
        <w:rPr>
          <w:rFonts w:hint="eastAsia"/>
        </w:rPr>
        <w:br/>
      </w:r>
      <w:r>
        <w:rPr>
          <w:rFonts w:hint="eastAsia"/>
        </w:rPr>
        <w:t>　　第二节 2025年期间钢压延加工市场竞争态势分析</w:t>
      </w:r>
      <w:r>
        <w:rPr>
          <w:rFonts w:hint="eastAsia"/>
        </w:rPr>
        <w:br/>
      </w:r>
      <w:r>
        <w:rPr>
          <w:rFonts w:hint="eastAsia"/>
        </w:rPr>
        <w:t>　　第三节 2025年期间中国钢压延加工市场集中度分析</w:t>
      </w:r>
      <w:r>
        <w:rPr>
          <w:rFonts w:hint="eastAsia"/>
        </w:rPr>
        <w:br/>
      </w:r>
      <w:r>
        <w:rPr>
          <w:rFonts w:hint="eastAsia"/>
        </w:rPr>
        <w:t>　　　　一、钢压延加工行业集中度分析</w:t>
      </w:r>
      <w:r>
        <w:rPr>
          <w:rFonts w:hint="eastAsia"/>
        </w:rPr>
        <w:br/>
      </w:r>
      <w:r>
        <w:rPr>
          <w:rFonts w:hint="eastAsia"/>
        </w:rPr>
        <w:t>　　　　二、钢压延加工区域集中度分析</w:t>
      </w:r>
      <w:r>
        <w:rPr>
          <w:rFonts w:hint="eastAsia"/>
        </w:rPr>
        <w:br/>
      </w:r>
      <w:r>
        <w:rPr>
          <w:rFonts w:hint="eastAsia"/>
        </w:rPr>
        <w:t>　　　　三、钢压延加工企业集中度分析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中国钢压延加工行业领先企业研究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2025-2031年中国钢压延加工行业发展前景分析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一、2025-2031年中国经济总体发展预测分析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二、2025-2031年钢压延加工行业影响因素分析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二、2025-2031年中国钢压延加工需求形势预测分析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2025-2031年中国钢压延加工投资前景与策略分析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2025-2031年中国钢压延加工投资潜力分析</w:t>
      </w:r>
      <w:r>
        <w:rPr>
          <w:rFonts w:hint="eastAsia"/>
        </w:rPr>
        <w:br/>
      </w:r>
      <w:r>
        <w:rPr>
          <w:rFonts w:hint="eastAsia"/>
        </w:rPr>
        <w:t>　　　　一、钢压延加工行业投资吸引力</w:t>
      </w:r>
      <w:r>
        <w:rPr>
          <w:rFonts w:hint="eastAsia"/>
        </w:rPr>
        <w:br/>
      </w:r>
      <w:r>
        <w:rPr>
          <w:rFonts w:hint="eastAsia"/>
        </w:rPr>
        <w:t>　　　　二、钢压延加工市场增长动力分析</w:t>
      </w:r>
      <w:r>
        <w:rPr>
          <w:rFonts w:hint="eastAsia"/>
        </w:rPr>
        <w:br/>
      </w:r>
      <w:r>
        <w:rPr>
          <w:rFonts w:hint="eastAsia"/>
        </w:rPr>
        <w:t>　　　　三、钢压延加工区域投资潜力分析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2025-2031年中国钢压延加工投资风险分析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五、节能减排风险</w:t>
      </w:r>
      <w:r>
        <w:rPr>
          <w:rFonts w:hint="eastAsia"/>
        </w:rPr>
        <w:br/>
      </w:r>
      <w:r>
        <w:rPr>
          <w:rFonts w:hint="eastAsia"/>
        </w:rPr>
        <w:t>　　第三节 2025-2031年中国钢压延加工投资策略分析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2025-2031年中国发展战略规划的制定原则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2025-2031年中国发展战略规划的制定依据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2470c8e9a4460" w:history="1">
        <w:r>
          <w:rPr>
            <w:rStyle w:val="Hyperlink"/>
          </w:rPr>
          <w:t>2025-2031年中国钢压延加工行业现状全面调研与发展前景分析报告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2470c8e9a4460" w:history="1">
        <w:r>
          <w:rPr>
            <w:rStyle w:val="Hyperlink"/>
          </w:rPr>
          <w:t>https://www.20087.com/6/81/GangYaYanJiaGongHangYeFaZhanQian.html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66a84ec8f4630" w:history="1">
      <w:r>
        <w:rPr>
          <w:rStyle w:val="Hyperlink"/>
        </w:rPr>
        <w:t>2025-2031年中国钢压延加工行业现状全面调研与发展前景分析报告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angYaYanJiaGongHangYeFaZhanQian.html" TargetMode="External" Id="Ra512470c8e9a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angYaYanJiaGongHangYeFaZhanQian.html" TargetMode="External" Id="Rfa166a84ec8f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2025-01-26T05:35:00Z</dcterms:created>
  <dcterms:modified xsi:type="dcterms:W3CDTF">2025-01-26T06:35:00Z</dcterms:modified>
  <dc:subject>2025-2031年中国钢压延加工行业现状全面调研与发展前景分析报告</dc:subject>
  <dc:title>2025-2031年中国钢压延加工行业现状全面调研与发展前景分析报告</dc:title>
  <cp:keywords>2025-2031年中国钢压延加工行业现状全面调研与发展前景分析报告</cp:keywords>
  <dc:description>2025-2031年中国钢压延加工行业现状全面调研与发展前景分析报告</dc:description>
</cp:coreProperties>
</file>