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cae7456d14b1b" w:history="1">
              <w:r>
                <w:rPr>
                  <w:rStyle w:val="Hyperlink"/>
                </w:rPr>
                <w:t>2024-2030年中国高清/超高清电视市场调研与前景趋势预测报告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cae7456d14b1b" w:history="1">
              <w:r>
                <w:rPr>
                  <w:rStyle w:val="Hyperlink"/>
                </w:rPr>
                <w:t>2024-2030年中国高清/超高清电视市场调研与前景趋势预测报告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cae7456d14b1b" w:history="1">
                <w:r>
                  <w:rPr>
                    <w:rStyle w:val="Hyperlink"/>
                  </w:rPr>
                  <w:t>https://www.20087.com/6/81/GaoQing-ChaoGaoQingDianShiShiChangXianZhuangHeQianJing.html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/超高清电视是现代家庭娱乐的核心组成部分，在过去几年里经历了显著的技术变革和发展。随着消费者对画质要求的提高，从最初的高清（HD）到现在的4K甚至8K超高清电视，显示技术不断创新。目前市场上的超高清电视普遍采用了诸如OLED、QLED、Mini LED等先进显示技术，这些技术不仅提升了色彩饱和度、对比度和亮度，还大幅降低了能耗。此外，随着5G网络的普及和智能家居概念的兴起，智能电视成为了市场主流，支持语音控制、智能家居互联等功能，进一步丰富了用户体验。</w:t>
      </w:r>
      <w:r>
        <w:rPr>
          <w:rFonts w:hint="eastAsia"/>
        </w:rPr>
        <w:br/>
      </w:r>
      <w:r>
        <w:rPr>
          <w:rFonts w:hint="eastAsia"/>
        </w:rPr>
        <w:t>　　未来，高清/超高清电视市场将持续向着更高清晰度、更智能、更环保的方向发展。一方面，随着8K内容生态的逐步完善和技术成本的下降，8K电视有望成为市场的新宠。另一方面，随着AI技术的融入，智能电视将更加个性化和人性化，例如通过AI算法优化画质、音质，甚至能根据用户的观看习惯推荐内容。此外，随着可持续发展理念的深入人心，采用环保材料和设计的节能电视将更受消费者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cae7456d14b1b" w:history="1">
        <w:r>
          <w:rPr>
            <w:rStyle w:val="Hyperlink"/>
          </w:rPr>
          <w:t>2024-2030年中国高清/超高清电视市场调研与前景趋势预测报告</w:t>
        </w:r>
      </w:hyperlink>
      <w:r>
        <w:rPr>
          <w:rFonts w:hint="eastAsia"/>
        </w:rPr>
        <w:t>》依据国家权威机构及高清/超高清电视相关协会等渠道的权威资料数据，结合高清/超高清电视行业发展所处的环境，从理论到实践、从宏观到微观等多个角度对高清/超高清电视行业进行调研分析。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cae7456d14b1b" w:history="1">
        <w:r>
          <w:rPr>
            <w:rStyle w:val="Hyperlink"/>
          </w:rPr>
          <w:t>2024-2030年中国高清/超高清电视市场调研与前景趋势预测报告</w:t>
        </w:r>
      </w:hyperlink>
      <w:r>
        <w:rPr>
          <w:rFonts w:hint="eastAsia"/>
        </w:rPr>
        <w:t>》内容严谨、数据翔实，通过辅以大量直观的图表帮助高清/超高清电视行业企业准确把握高清/超高清电视行业发展动向、正确制定企业发展战略和投资策略。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ccae7456d14b1b" w:history="1">
        <w:r>
          <w:rPr>
            <w:rStyle w:val="Hyperlink"/>
          </w:rPr>
          <w:t>2024-2030年中国高清/超高清电视市场调研与前景趋势预测报告</w:t>
        </w:r>
      </w:hyperlink>
      <w:r>
        <w:rPr>
          <w:rFonts w:hint="eastAsia"/>
        </w:rPr>
        <w:t>是高清/超高清电视业内企业、相关投资公司及政府部门准确把握高清/超高清电视行业发展趋势，洞悉高清/超高清电视行业竞争格局，规避经营和投资风险，制定正确竞争和投资战略决策的重要决策依据之一。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高清/超高清电视行业界定</w:t>
      </w:r>
      <w:r>
        <w:rPr>
          <w:rFonts w:hint="eastAsia"/>
        </w:rPr>
        <w:br/>
      </w:r>
      <w:r>
        <w:rPr>
          <w:rFonts w:hint="eastAsia"/>
        </w:rPr>
        <w:t>　　第一节 高清/超高清电视行业定义</w:t>
      </w:r>
      <w:r>
        <w:rPr>
          <w:rFonts w:hint="eastAsia"/>
        </w:rPr>
        <w:br/>
      </w:r>
      <w:r>
        <w:rPr>
          <w:rFonts w:hint="eastAsia"/>
        </w:rPr>
        <w:t>　　第二节 高清/超高清电视行业特点分析</w:t>
      </w:r>
      <w:r>
        <w:rPr>
          <w:rFonts w:hint="eastAsia"/>
        </w:rPr>
        <w:br/>
      </w:r>
      <w:r>
        <w:rPr>
          <w:rFonts w:hint="eastAsia"/>
        </w:rPr>
        <w:t>　　第三节 高清/超高清电视产业链分析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2024年世界高清/超高清电视行业市场运行形势分析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2024年全球高清/超高清电视行业发展概况</w:t>
      </w:r>
      <w:r>
        <w:rPr>
          <w:rFonts w:hint="eastAsia"/>
        </w:rPr>
        <w:br/>
      </w:r>
      <w:r>
        <w:rPr>
          <w:rFonts w:hint="eastAsia"/>
        </w:rPr>
        <w:t>　　第二节 世界高清/超高清电视行业发展走势</w:t>
      </w:r>
      <w:r>
        <w:rPr>
          <w:rFonts w:hint="eastAsia"/>
        </w:rPr>
        <w:br/>
      </w:r>
      <w:r>
        <w:rPr>
          <w:rFonts w:hint="eastAsia"/>
        </w:rPr>
        <w:t>　　　　二、全球高清/超高清电视行业市场分布情况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三、全球高清/超高清电视行业发展趋势分析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全球高清/超高清电视行业重点国家和区域分析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中国高清/超高清电视行业发展环境分析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2024年高清/超高清电视行业技术发展现状及趋势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当前我国高清/超高清电视技术发展现状</w:t>
      </w:r>
      <w:r>
        <w:rPr>
          <w:rFonts w:hint="eastAsia"/>
        </w:rPr>
        <w:br/>
      </w:r>
      <w:r>
        <w:rPr>
          <w:rFonts w:hint="eastAsia"/>
        </w:rPr>
        <w:t>　　第二节 中外高清/超高清电视技术差距及产生差距的主要原因分析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提高我国高清/超高清电视技术的对策</w:t>
      </w:r>
      <w:r>
        <w:rPr>
          <w:rFonts w:hint="eastAsia"/>
        </w:rPr>
        <w:br/>
      </w:r>
      <w:r>
        <w:rPr>
          <w:rFonts w:hint="eastAsia"/>
        </w:rPr>
        <w:t>　　第四节 我国高清/超高清电视研发、设计发展趋势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中国高清/超高清电视发展现状调研</w:t>
      </w:r>
      <w:r>
        <w:rPr>
          <w:rFonts w:hint="eastAsia"/>
        </w:rPr>
        <w:br/>
      </w:r>
      <w:r>
        <w:rPr>
          <w:rFonts w:hint="eastAsia"/>
        </w:rPr>
        <w:t>　　第一节 中国高清/超高清电视市场现状分析</w:t>
      </w:r>
      <w:r>
        <w:rPr>
          <w:rFonts w:hint="eastAsia"/>
        </w:rPr>
        <w:br/>
      </w:r>
      <w:r>
        <w:rPr>
          <w:rFonts w:hint="eastAsia"/>
        </w:rPr>
        <w:t>　　第二节 中国高清/超高清电视产量分析及预测</w:t>
      </w:r>
      <w:r>
        <w:rPr>
          <w:rFonts w:hint="eastAsia"/>
        </w:rPr>
        <w:br/>
      </w:r>
      <w:r>
        <w:rPr>
          <w:rFonts w:hint="eastAsia"/>
        </w:rPr>
        <w:t>　　　　一、高清/超高清电视总体产能规模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三、2019-2024年中国高清/超高清电视产量统计</w:t>
      </w:r>
      <w:r>
        <w:rPr>
          <w:rFonts w:hint="eastAsia"/>
        </w:rPr>
        <w:br/>
      </w:r>
      <w:r>
        <w:rPr>
          <w:rFonts w:hint="eastAsia"/>
        </w:rPr>
        <w:t>　　　　二、高清/超高清电视生产区域分布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三、2024-2030年中国高清/超高清电视产量预测分析</w:t>
      </w:r>
      <w:r>
        <w:rPr>
          <w:rFonts w:hint="eastAsia"/>
        </w:rPr>
        <w:br/>
      </w:r>
      <w:r>
        <w:rPr>
          <w:rFonts w:hint="eastAsia"/>
        </w:rPr>
        <w:t>　　第三节 中国高清/超高清电视市场需求分析及预测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一、中国高清/超高清电视市场需求特点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二、2019-2024年中国高清/超高清电视市场需求量统计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三、2024-2030年中国高清/超高清电视市场需求量预测分析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中国高清/超高清电视行业进出口情况分析预测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2019-2024年中国高清/超高清电视行业进出口情况分析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一、2019-2024年中国高清/超高清电视行业进口分析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二、2019-2024年中国高清/超高清电视行业出口分析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2024-2030年中国高清/超高清电视行业进出口情况预测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一、2024-2030年中国高清/超高清电视行业进口预测分析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二、2024-2030年中国高清/超高清电视行业出口预测分析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影响高清/超高清电视行业进出口变化的主要原因分析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2019-2024年中国高清/超高清电视行业重点地区调研分析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一、中国高清/超高清电视行业重点区域市场结构调研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二、**地区高清/超高清电视市场调研分析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三、**地区高清/超高清电视市场调研分析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四、**地区高清/超高清电视市场调研分析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五、**地区高清/超高清电视市场调研分析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六、**地区高清/超高清电视市场调研分析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高清/超高清电视行业竞争格局分析</w:t>
      </w:r>
      <w:r>
        <w:rPr>
          <w:rFonts w:hint="eastAsia"/>
        </w:rPr>
        <w:br/>
      </w:r>
      <w:r>
        <w:rPr>
          <w:rFonts w:hint="eastAsia"/>
        </w:rPr>
        <w:t>　　第一节 高清/超高清电视行业集中度分析</w:t>
      </w:r>
      <w:r>
        <w:rPr>
          <w:rFonts w:hint="eastAsia"/>
        </w:rPr>
        <w:br/>
      </w:r>
      <w:r>
        <w:rPr>
          <w:rFonts w:hint="eastAsia"/>
        </w:rPr>
        <w:t>　　　　一、高清/超高清电视市场集中度分析</w:t>
      </w:r>
      <w:r>
        <w:rPr>
          <w:rFonts w:hint="eastAsia"/>
        </w:rPr>
        <w:br/>
      </w:r>
      <w:r>
        <w:rPr>
          <w:rFonts w:hint="eastAsia"/>
        </w:rPr>
        <w:t>　　　　二、高清/超高清电视企业集中度分析</w:t>
      </w:r>
      <w:r>
        <w:rPr>
          <w:rFonts w:hint="eastAsia"/>
        </w:rPr>
        <w:br/>
      </w:r>
      <w:r>
        <w:rPr>
          <w:rFonts w:hint="eastAsia"/>
        </w:rPr>
        <w:t>　　　　三、高清/超高清电视区域集中度分析</w:t>
      </w:r>
      <w:r>
        <w:rPr>
          <w:rFonts w:hint="eastAsia"/>
        </w:rPr>
        <w:br/>
      </w:r>
      <w:r>
        <w:rPr>
          <w:rFonts w:hint="eastAsia"/>
        </w:rPr>
        <w:t>　　第二节 高清/超高清电视行业主要企业竞争力分析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高清/超高清电视行业竞争格局分析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一、2024年高清/超高清电视行业竞争分析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二、2024年中外高清/超高清电视产品竞争分析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三、2019-2024年我国高清/超高清电视市场竞争分析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四、2024-2030年国内主要高清/超高清电视企业动向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高清/超高清电视行业细分产品市场调研分析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高清/超高清电视行业上、下游市场分析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高清/超高清电视行业上游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高清/超高清电视行业下游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高清/超高清电视行业重点企业发展调研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高清/超高清电视重点企业（一）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高清/超高清电视重点企业（二）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高清/超高清电视重点企业（三）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高清/超高清电视重点企业（四）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高清/超高清电视重点企业（五）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高清/超高清电视重点企业（六）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高清/超高清电视企业管理策略建议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提高高清/超高清电视企业竞争力的策略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一、提高中国高清/超高清电视企业核心竞争力的对策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二、高清/超高清电视企业提升竞争力的主要方向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三、影响高清/超高清电视企业核心竞争力的因素及提升途径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四、提高高清/超高清电视企业竞争力的策略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对我国高清/超高清电视品牌的战略思考</w:t>
      </w:r>
      <w:r>
        <w:rPr>
          <w:rFonts w:hint="eastAsia"/>
        </w:rPr>
        <w:br/>
      </w:r>
      <w:r>
        <w:rPr>
          <w:rFonts w:hint="eastAsia"/>
        </w:rPr>
        <w:t>　　　　一、高清/超高清电视实施品牌战略的意义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二、高清/超高清电视企业品牌的现状分析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三、我国高清/超高清电视企业的品牌战略</w:t>
      </w:r>
      <w:r>
        <w:rPr>
          <w:rFonts w:hint="eastAsia"/>
        </w:rPr>
        <w:br/>
      </w:r>
      <w:r>
        <w:rPr>
          <w:rFonts w:hint="eastAsia"/>
        </w:rPr>
        <w:t>　　　　四、高清/超高清电视品牌战略管理的策略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2024-2030年中国高清/超高清电视行业前景与风险预测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2024年中国高清/超高清电视市场前景分析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2024-2030年中国高清/超高清电视发展趋势预测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2024-2030年中国高清/超高清电视行业投资特性分析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一、2024-2030年中国高清/超高清电视行业进入壁垒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二、2024-2030年中国高清/超高清电视行业盈利模式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三、2024-2030年中国高清/超高清电视行业盈利因素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2024-2030年中国高清/超高清电视行业投资机会分析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一、2024-2030年中国高清/超高清电视细分市场投资机会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二、2024-2030年中国高清/超高清电视行业区域市场投资潜力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2024-2030年中国高清/超高清电视行业投资风险分析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一、2024-2030年中国高清/超高清电视行业市场竞争风险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二、2024-2030年中国高清/超高清电视行业技术风险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三、2024-2030年中国高清/超高清电视行业政策风险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四、2024-2030年中国高清/超高清电视行业进入退出风险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高清/超高清电视行业研究结论</w:t>
      </w:r>
      <w:r>
        <w:rPr>
          <w:rFonts w:hint="eastAsia"/>
        </w:rPr>
        <w:br/>
      </w:r>
      <w:r>
        <w:rPr>
          <w:rFonts w:hint="eastAsia"/>
        </w:rPr>
        <w:t>　　第二节 高清/超高清电视行业投资价值评估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中智~林~高清/超高清电视行业投资建议</w:t>
      </w:r>
      <w:r>
        <w:rPr>
          <w:rFonts w:hint="eastAsia"/>
        </w:rPr>
        <w:br/>
      </w:r>
      <w:r>
        <w:rPr>
          <w:rFonts w:hint="eastAsia"/>
        </w:rPr>
        <w:t>　　　　一、高清/超高清电视行业投资策略建议</w:t>
      </w:r>
      <w:r>
        <w:rPr>
          <w:rFonts w:hint="eastAsia"/>
        </w:rPr>
        <w:br/>
      </w:r>
      <w:r>
        <w:rPr>
          <w:rFonts w:hint="eastAsia"/>
        </w:rPr>
        <w:t>　　　　二、高清/超高清电视行业投资方向建议</w:t>
      </w:r>
      <w:r>
        <w:rPr>
          <w:rFonts w:hint="eastAsia"/>
        </w:rPr>
        <w:br/>
      </w:r>
      <w:r>
        <w:rPr>
          <w:rFonts w:hint="eastAsia"/>
        </w:rPr>
        <w:t>　　　　三、高清/超高清电视行业投资方式建议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高清/超高清电视行业历程</w:t>
      </w:r>
      <w:r>
        <w:rPr>
          <w:rFonts w:hint="eastAsia"/>
        </w:rPr>
        <w:br/>
      </w:r>
      <w:r>
        <w:rPr>
          <w:rFonts w:hint="eastAsia"/>
        </w:rPr>
        <w:t>　　图表 高清/超高清电视行业生命周期</w:t>
      </w:r>
      <w:r>
        <w:rPr>
          <w:rFonts w:hint="eastAsia"/>
        </w:rPr>
        <w:br/>
      </w:r>
      <w:r>
        <w:rPr>
          <w:rFonts w:hint="eastAsia"/>
        </w:rPr>
        <w:t>　　图表 高清/超高清电视行业产业链分析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2019-2024年中国高清/超高清电视行业市场规模及增长情况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2019-2024年高清/超高清电视行业市场容量分析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2019-2024年中国高清/超高清电视行业产能统计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2019-2024年中国高清/超高清电视行业产量及增长趋势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2019-2024年中国高清/超高清电视市场需求量及增速统计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2024年中国高清/超高清电视行业需求领域分布格局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2019-2024年中国高清/超高清电视行业销售收入分析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2019-2024年中国高清/超高清电视行业盈利情况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2019-2024年中国高清/超高清电视行业利润总额统计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2019-2024年中国高清/超高清电视进口数量分析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2019-2024年中国高清/超高清电视进口金额分析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2019-2024年中国高清/超高清电视出口数量分析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2019-2024年中国高清/超高清电视出口金额分析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2024年中国高清/超高清电视进口国家及地区分析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2024年中国高清/超高清电视出口国家及地区分析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2019-2024年中国高清/超高清电视行业企业数量情况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2019-2024年中国高清/超高清电视行业企业平均规模情况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**地区高清/超高清电视市场规模及增长情况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**地区高清/超高清电视行业市场需求情况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**地区高清/超高清电视市场规模及增长情况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**地区高清/超高清电视行业市场需求情况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**地区高清/超高清电视市场规模及增长情况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**地区高清/超高清电视行业市场需求情况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**地区高清/超高清电视市场规模及增长情况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**地区高清/超高清电视行业市场需求情况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高清/超高清电视企业信息</w:t>
      </w:r>
      <w:r>
        <w:rPr>
          <w:rFonts w:hint="eastAsia"/>
        </w:rPr>
        <w:br/>
      </w:r>
      <w:r>
        <w:rPr>
          <w:rFonts w:hint="eastAsia"/>
        </w:rPr>
        <w:t>　　图表 高清/超高清电视企业经营情况分析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高清/超高清电视重点企业（三）成长能力情况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2024-2030年中国高清/超高清电视行业产能预测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2024-2030年中国高清/超高清电视行业产量预测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2024-2030年中国高清/超高清电视市场需求量预测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2024-2030年中国高清/超高清电视行业供需平衡预测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2024-2030年中国高清/超高清电视行业市场容量预测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2024-2030年中国高清/超高清电视行业市场规模预测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2024-2030年中国高清/超高清电视市场前景分析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2024-2030年中国高清/超高清电视发展趋势预测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cae7456d14b1b" w:history="1">
        <w:r>
          <w:rPr>
            <w:rStyle w:val="Hyperlink"/>
          </w:rPr>
          <w:t>2024-2030年中国高清/超高清电视市场调研与前景趋势预测报告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cae7456d14b1b" w:history="1">
        <w:r>
          <w:rPr>
            <w:rStyle w:val="Hyperlink"/>
          </w:rPr>
          <w:t>https://www.20087.com/6/81/GaoQing-ChaoGaoQingDianShiShiChangXianZhuangHeQianJing.html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1008aa2664895" w:history="1">
      <w:r>
        <w:rPr>
          <w:rStyle w:val="Hyperlink"/>
        </w:rPr>
        <w:t>2024-2030年中国高清/超高清电视市场调研与前景趋势预测报告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aoQing-ChaoGaoQingDianShiShiChangXianZhuangHeQianJing.html" TargetMode="External" Id="R32ccae7456d1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aoQing-ChaoGaoQingDianShiShiChangXianZhuangHeQianJing.html" TargetMode="External" Id="Rc361008aa266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2024-04-18T02:49:00Z</dcterms:created>
  <dcterms:modified xsi:type="dcterms:W3CDTF">2024-04-18T03:49:00Z</dcterms:modified>
  <dc:subject>2024-2030年中国高清/超高清电视市场调研与前景趋势预测报告</dc:subject>
  <dc:title>2024-2030年中国高清/超高清电视市场调研与前景趋势预测报告</dc:title>
  <cp:keywords>2024-2030年中国高清/超高清电视市场调研与前景趋势预测报告</cp:keywords>
  <dc:description>2024-2030年中国高清/超高清电视市场调研与前景趋势预测报告</dc:description>
</cp:coreProperties>
</file>