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b072991c14cc2" w:history="1">
              <w:r>
                <w:rPr>
                  <w:rStyle w:val="Hyperlink"/>
                </w:rPr>
                <w:t>2026-2032年中国电力模块行业现状与市场前景分析报告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b072991c14cc2" w:history="1">
              <w:r>
                <w:rPr>
                  <w:rStyle w:val="Hyperlink"/>
                </w:rPr>
                <w:t>2026-2032年中国电力模块行业现状与市场前景分析报告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b072991c14cc2" w:history="1">
                <w:r>
                  <w:rPr>
                    <w:rStyle w:val="Hyperlink"/>
                  </w:rPr>
                  <w:t>https://www.20087.com/7/21/DianLiMoKuaiDeQianJing.html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模块是集成了功率半导体器件（如IGBT、MOSFET、二极管）、驱动电路、保护电路及散热结构于一体的标准化功率电子单元，广泛应用于工业变频器、新能源发电（光伏逆变器、风电变流器）、电动汽车电驱系统、不间断电源（UPS）及轨道交通等领域。电力模块可高效地进行电能转换与控制，实现交流-直流、直流-交流或直流-直流的变换。目前，主流电力模块采用压接式或焊接式封装技术，具备高功率密度、高可靠性、易于系统集成和维护等优势。模块内部集成了过流、过压、过热等多重保护机制，并通过优化内部布局与材料选择（如陶瓷基板、硅凝胶填充）提升电气绝缘性与热管理效率。随着电力电子系统对效率、体积和响应速度要求的提高，电力模块在降低导通损耗、开关损耗和电磁干扰方面持续优化。</w:t>
      </w:r>
      <w:r>
        <w:rPr>
          <w:rFonts w:hint="eastAsia"/>
        </w:rPr>
        <w:br/>
      </w:r>
      <w:r>
        <w:rPr>
          <w:rFonts w:hint="eastAsia"/>
        </w:rPr>
        <w:t>　　未来，电力模块将朝着宽禁带半导体应用、高度集成化、智能诊断与先进封装技术方向持续演进。碳化硅（SiC）和氮化镓（GaN）等宽禁带半导体材料的成熟应用，将大大提升模块的工作频率、耐温能力和能量转换效率，同时减小无源器件体积，推动系统小型化。高度集成化趋势将促使更多外围电路（如传感器、通信接口、主动均流控制）内置于模块内部，形成“系统级封装”（SiP）解决方案，简化系统设计并提高可靠性。智能诊断功能将通过集成温度、电流等传感元件和嵌入式处理单元，实现对模块健康状态的实时监测、故障预测和寿命评估，支持预测性维护。先进封装技术如双面冷却、低温银烧结、模塑引线框架等，将进一步提升散热性能与机械强度。整体来看，电力模块将在能源转型与电力电子技术革新的双重驱动下，持续向更高性能、更智能、更紧凑的方向发展，成为现代电能变换系统的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b072991c14cc2" w:history="1">
        <w:r>
          <w:rPr>
            <w:rStyle w:val="Hyperlink"/>
          </w:rPr>
          <w:t>2026-2032年中国电力模块行业现状与市场前景分析报告</w:t>
        </w:r>
      </w:hyperlink>
      <w:r>
        <w:rPr>
          <w:rFonts w:hint="eastAsia"/>
        </w:rPr>
        <w:t>》依据国家统计局、相关行业协会及科研机构的详实数据，系统分析了电力模块行业的产业链结构、市场规模与需求状况，并探讨了电力模块市场价格及行业现状。报告特别关注了电力模块行业的重点企业，对电力模块市场竞争格局、集中度和品牌影响力进行了剖析。此外，报告对电力模块行业的市场前景和发展趋势进行了科学预测，同时进一步细分市场，指出了电力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电力模块行业界定及应用</w:t>
      </w:r>
      <w:r>
        <w:rPr>
          <w:rFonts w:hint="eastAsia"/>
        </w:rPr>
        <w:br/>
      </w:r>
      <w:r>
        <w:rPr>
          <w:rFonts w:hint="eastAsia"/>
        </w:rPr>
        <w:t>　　第一节 电力模块行业定义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2020-2025年全球电力模块行业运行概况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2020-2025年全球电力模块行业市场规模分析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2026-2032年全球电力模块行业发展趋势预测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中国电力模块行业发展现状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四、2025-2026年中国电力模块市场走向分析</w:t>
      </w:r>
      <w:r>
        <w:rPr>
          <w:rFonts w:hint="eastAsia"/>
        </w:rPr>
        <w:br/>
      </w:r>
      <w:r>
        <w:rPr>
          <w:rFonts w:hint="eastAsia"/>
        </w:rPr>
        <w:t>　　第二节 中国电力模块行业存在的问题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一、电力模块市场特点</w:t>
      </w:r>
      <w:r>
        <w:rPr>
          <w:rFonts w:hint="eastAsia"/>
        </w:rPr>
        <w:br/>
      </w:r>
      <w:r>
        <w:rPr>
          <w:rFonts w:hint="eastAsia"/>
        </w:rPr>
        <w:t>　　　　二、电力模块市场分析</w:t>
      </w:r>
      <w:r>
        <w:rPr>
          <w:rFonts w:hint="eastAsia"/>
        </w:rPr>
        <w:br/>
      </w:r>
      <w:r>
        <w:rPr>
          <w:rFonts w:hint="eastAsia"/>
        </w:rPr>
        <w:t>　　　　三、电力模块市场变化的方向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中国电力模块市场现状分析</w:t>
      </w:r>
      <w:r>
        <w:rPr>
          <w:rFonts w:hint="eastAsia"/>
        </w:rPr>
        <w:br/>
      </w:r>
      <w:r>
        <w:rPr>
          <w:rFonts w:hint="eastAsia"/>
        </w:rPr>
        <w:t>　　第二节 中国电力模块行业产量情况分析及预测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一、电力模块总体产能规模</w:t>
      </w:r>
      <w:r>
        <w:rPr>
          <w:rFonts w:hint="eastAsia"/>
        </w:rPr>
        <w:br/>
      </w:r>
      <w:r>
        <w:rPr>
          <w:rFonts w:hint="eastAsia"/>
        </w:rPr>
        <w:t>　　　　二、电力模块生产区域分布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三、2020-2025年中国电力模块行业产量统计分析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四、2026-2032年中国电力模块行业产量预测分析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中国电力模块进出口分析</w:t>
      </w:r>
      <w:r>
        <w:rPr>
          <w:rFonts w:hint="eastAsia"/>
        </w:rPr>
        <w:br/>
      </w:r>
      <w:r>
        <w:rPr>
          <w:rFonts w:hint="eastAsia"/>
        </w:rPr>
        <w:t>　　第一节 电力模块进口情况分析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电力模块出口情况分析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影响电力模块进出口因素分析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2020-2025年中国电力模块行业财务能力分析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电力模块行业细分产品调研</w:t>
      </w:r>
      <w:r>
        <w:rPr>
          <w:rFonts w:hint="eastAsia"/>
        </w:rPr>
        <w:br/>
      </w:r>
      <w:r>
        <w:rPr>
          <w:rFonts w:hint="eastAsia"/>
        </w:rPr>
        <w:t>　　第一节 电力模块细分产品结构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2026年电力模块市场前景分析</w:t>
      </w:r>
      <w:r>
        <w:rPr>
          <w:rFonts w:hint="eastAsia"/>
        </w:rPr>
        <w:br/>
      </w:r>
      <w:r>
        <w:rPr>
          <w:rFonts w:hint="eastAsia"/>
        </w:rPr>
        <w:t>　　第二节 2026年电力模块行业发展趋势预测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一、2026影响电力模块行业运行的有利因素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二、2026影响电力模块行业运行的稳定因素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三、2026影响电力模块行业运行的不利因素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四、2026中国电力模块行业发展面临的挑战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五、2026中国电力模块行业发展面临的机遇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电力模块投资建议</w:t>
      </w:r>
      <w:r>
        <w:rPr>
          <w:rFonts w:hint="eastAsia"/>
        </w:rPr>
        <w:br/>
      </w:r>
      <w:r>
        <w:rPr>
          <w:rFonts w:hint="eastAsia"/>
        </w:rPr>
        <w:t>　　第一节 电力模块行业投资环境分析</w:t>
      </w:r>
      <w:r>
        <w:rPr>
          <w:rFonts w:hint="eastAsia"/>
        </w:rPr>
        <w:br/>
      </w:r>
      <w:r>
        <w:rPr>
          <w:rFonts w:hint="eastAsia"/>
        </w:rPr>
        <w:t>　　第二节 电力模块行业投资进入壁垒分析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电力模块行业类别</w:t>
      </w:r>
      <w:r>
        <w:rPr>
          <w:rFonts w:hint="eastAsia"/>
        </w:rPr>
        <w:br/>
      </w:r>
      <w:r>
        <w:rPr>
          <w:rFonts w:hint="eastAsia"/>
        </w:rPr>
        <w:t>　　图表 电力模块行业产业链调研</w:t>
      </w:r>
      <w:r>
        <w:rPr>
          <w:rFonts w:hint="eastAsia"/>
        </w:rPr>
        <w:br/>
      </w:r>
      <w:r>
        <w:rPr>
          <w:rFonts w:hint="eastAsia"/>
        </w:rPr>
        <w:t>　　图表 电力模块行业现状</w:t>
      </w:r>
      <w:r>
        <w:rPr>
          <w:rFonts w:hint="eastAsia"/>
        </w:rPr>
        <w:br/>
      </w:r>
      <w:r>
        <w:rPr>
          <w:rFonts w:hint="eastAsia"/>
        </w:rPr>
        <w:t>　　图表 电力模块行业标准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2020-2025年中国电力模块行业产量统计</w:t>
      </w:r>
      <w:r>
        <w:rPr>
          <w:rFonts w:hint="eastAsia"/>
        </w:rPr>
        <w:br/>
      </w:r>
      <w:r>
        <w:rPr>
          <w:rFonts w:hint="eastAsia"/>
        </w:rPr>
        <w:t>　　图表 电力模块行业动态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2020-2025年中国电力模块市场需求量</w:t>
      </w:r>
      <w:r>
        <w:rPr>
          <w:rFonts w:hint="eastAsia"/>
        </w:rPr>
        <w:br/>
      </w:r>
      <w:r>
        <w:rPr>
          <w:rFonts w:hint="eastAsia"/>
        </w:rPr>
        <w:t>　　图表 2026年中国电力模块行业需求区域调研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2020-2025年中国电力模块行情</w:t>
      </w:r>
      <w:r>
        <w:rPr>
          <w:rFonts w:hint="eastAsia"/>
        </w:rPr>
        <w:br/>
      </w:r>
      <w:r>
        <w:rPr>
          <w:rFonts w:hint="eastAsia"/>
        </w:rPr>
        <w:t>　　图表 2020-2025年中国电力模块价格走势图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**地区电力模块市场规模</w:t>
      </w:r>
      <w:r>
        <w:rPr>
          <w:rFonts w:hint="eastAsia"/>
        </w:rPr>
        <w:br/>
      </w:r>
      <w:r>
        <w:rPr>
          <w:rFonts w:hint="eastAsia"/>
        </w:rPr>
        <w:t>　　图表 **地区电力模块行业市场需求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**地区电力模块市场调研</w:t>
      </w:r>
      <w:r>
        <w:rPr>
          <w:rFonts w:hint="eastAsia"/>
        </w:rPr>
        <w:br/>
      </w:r>
      <w:r>
        <w:rPr>
          <w:rFonts w:hint="eastAsia"/>
        </w:rPr>
        <w:t>　　图表 **地区电力模块行业市场需求分析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**地区电力模块市场规模</w:t>
      </w:r>
      <w:r>
        <w:rPr>
          <w:rFonts w:hint="eastAsia"/>
        </w:rPr>
        <w:br/>
      </w:r>
      <w:r>
        <w:rPr>
          <w:rFonts w:hint="eastAsia"/>
        </w:rPr>
        <w:t>　　图表 **地区电力模块行业市场需求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**地区电力模块市场调研</w:t>
      </w:r>
      <w:r>
        <w:rPr>
          <w:rFonts w:hint="eastAsia"/>
        </w:rPr>
        <w:br/>
      </w:r>
      <w:r>
        <w:rPr>
          <w:rFonts w:hint="eastAsia"/>
        </w:rPr>
        <w:t>　　图表 **地区电力模块行业市场需求分析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电力模块行业竞争对手分析</w:t>
      </w:r>
      <w:r>
        <w:rPr>
          <w:rFonts w:hint="eastAsia"/>
        </w:rPr>
        <w:br/>
      </w:r>
      <w:r>
        <w:rPr>
          <w:rFonts w:hint="eastAsia"/>
        </w:rPr>
        <w:t>　　图表 电力模块重点企业（一）基本信息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2026-2032年中国电力模块行业市场规模预测</w:t>
      </w:r>
      <w:r>
        <w:rPr>
          <w:rFonts w:hint="eastAsia"/>
        </w:rPr>
        <w:br/>
      </w:r>
      <w:r>
        <w:rPr>
          <w:rFonts w:hint="eastAsia"/>
        </w:rPr>
        <w:t>　　图表 电力模块行业准入条件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2026年中国电力模块市场前景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b072991c14cc2" w:history="1">
        <w:r>
          <w:rPr>
            <w:rStyle w:val="Hyperlink"/>
          </w:rPr>
          <w:t>2026-2032年中国电力模块行业现状与市场前景分析报告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b072991c14cc2" w:history="1">
        <w:r>
          <w:rPr>
            <w:rStyle w:val="Hyperlink"/>
          </w:rPr>
          <w:t>https://www.20087.com/7/21/DianLiMoKuaiDeQianJing.html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热点：华为电力模块、电力模块图片、电力模块是什么意思、电力模块 华为、IGBT工作原理、电力模块3.0、开关电源、电力模块-32TR1A、IGBT是什么东西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d20f1a62464c" w:history="1">
      <w:r>
        <w:rPr>
          <w:rStyle w:val="Hyperlink"/>
        </w:rPr>
        <w:t>2026-2032年中国电力模块行业现状与市场前景分析报告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LiMoKuaiDeQianJing.html" TargetMode="External" Id="R9e0b072991c1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LiMoKuaiDeQianJing.html" TargetMode="External" Id="R25d6d20f1a62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2025-12-30T03:11:21Z</dcterms:created>
  <dcterms:modified xsi:type="dcterms:W3CDTF">2025-12-30T04:11:21Z</dcterms:modified>
  <dc:subject>2026-2032年中国电力模块行业现状与市场前景分析报告</dc:subject>
  <dc:title>2026-2032年中国电力模块行业现状与市场前景分析报告</dc:title>
  <cp:keywords>2026-2032年中国电力模块行业现状与市场前景分析报告</cp:keywords>
  <dc:description>2026-2032年中国电力模块行业现状与市场前景分析报告</dc:description>
</cp:coreProperties>
</file>