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70f11104f485e" w:history="1">
              <w:r>
                <w:rPr>
                  <w:rStyle w:val="Hyperlink"/>
                </w:rPr>
                <w:t>2026-2032年中国陶瓷电容器产业市场调研及发展前景预测报告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70f11104f485e" w:history="1">
              <w:r>
                <w:rPr>
                  <w:rStyle w:val="Hyperlink"/>
                </w:rPr>
                <w:t>2026-2032年中国陶瓷电容器产业市场调研及发展前景预测报告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70f11104f485e" w:history="1">
                <w:r>
                  <w:rPr>
                    <w:rStyle w:val="Hyperlink"/>
                  </w:rPr>
                  <w:t>https://www.20087.com/7/21/TaoCiDianRongQiShiChangQianJing.html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因其体积小、可靠性高和温度特性优良，在电子行业占据重要地位。近年来，随着5G通信、物联网（IoT）和新能源汽车等领域的快速发展，对高性能陶瓷电容器的需求持续上升。多层陶瓷电容器（MLCC）特别受到青睐，其小型化和高容量化是主要发展趋势。然而，全球供应链的波动，尤其是关键原材料如钛酸钡的供应紧张，以及生产技术的专利壁垒，构成了行业发展的障碍。</w:t>
      </w:r>
      <w:r>
        <w:rPr>
          <w:rFonts w:hint="eastAsia"/>
        </w:rPr>
        <w:br/>
      </w:r>
      <w:r>
        <w:rPr>
          <w:rFonts w:hint="eastAsia"/>
        </w:rPr>
        <w:t>　　未来，陶瓷电容器将追求更高的集成度和功能性，以适应微电子技术的不断进步。新材料的研发和生产工艺的优化将进一步缩小电容器尺寸，同时保持或提高其电容值和耐压等级。此外，随着电子产品对高频信号处理能力的要求增强，具备优异高频特性的陶瓷电容器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70f11104f485e" w:history="1">
        <w:r>
          <w:rPr>
            <w:rStyle w:val="Hyperlink"/>
          </w:rPr>
          <w:t>2026-2032年中国陶瓷电容器产业市场调研及发展前景预测报告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陶瓷电容器行业的市场规模、技术发展水平和竞争格局。报告分析了陶瓷电容器行业重点企业的市场表现，评估了当前技术路线的发展方向，并对陶瓷电容器市场趋势做出合理预测。通过梳理陶瓷电容器行业面临的机遇与风险，为企业和投资者了解市场动态、把握发展机会提供了数据支持和参考建议，有助于相关决策者更准确地判断陶瓷电容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陶瓷电容器行业关键成功要素</w:t>
      </w:r>
      <w:r>
        <w:rPr>
          <w:rFonts w:hint="eastAsia"/>
        </w:rPr>
        <w:br/>
      </w:r>
      <w:r>
        <w:rPr>
          <w:rFonts w:hint="eastAsia"/>
        </w:rPr>
        <w:t>　　第四节 陶瓷电容器行业价值链分析</w:t>
      </w:r>
      <w:r>
        <w:rPr>
          <w:rFonts w:hint="eastAsia"/>
        </w:rPr>
        <w:br/>
      </w:r>
      <w:r>
        <w:rPr>
          <w:rFonts w:hint="eastAsia"/>
        </w:rPr>
        <w:t>　　第五节 陶瓷电容器产业链分析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2025-2026年全球陶瓷电容器市场现状及发展趋势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全球陶瓷电容器市场现状及发展趋势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一、全球陶瓷电容器产业发展阶段</w:t>
      </w:r>
      <w:r>
        <w:rPr>
          <w:rFonts w:hint="eastAsia"/>
        </w:rPr>
        <w:br/>
      </w:r>
      <w:r>
        <w:rPr>
          <w:rFonts w:hint="eastAsia"/>
        </w:rPr>
        <w:t>　　　　二、全球陶瓷电容器产业竞争现状</w:t>
      </w:r>
      <w:r>
        <w:rPr>
          <w:rFonts w:hint="eastAsia"/>
        </w:rPr>
        <w:br/>
      </w:r>
      <w:r>
        <w:rPr>
          <w:rFonts w:hint="eastAsia"/>
        </w:rPr>
        <w:t>　　　　三、全球陶瓷电容器产业投资状况</w:t>
      </w:r>
      <w:r>
        <w:rPr>
          <w:rFonts w:hint="eastAsia"/>
        </w:rPr>
        <w:br/>
      </w:r>
      <w:r>
        <w:rPr>
          <w:rFonts w:hint="eastAsia"/>
        </w:rPr>
        <w:t>　　　　四、全球陶瓷电容器产业市场发展趋势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全球主要国家地区陶瓷电容器市场现状及发展趋势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全球陶瓷电容器市场经营模式现状及发展趋势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2025-2026年中国陶瓷电容器产业链发展状况分析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中国陶瓷电容器产业发展分析</w:t>
      </w:r>
      <w:r>
        <w:rPr>
          <w:rFonts w:hint="eastAsia"/>
        </w:rPr>
        <w:br/>
      </w:r>
      <w:r>
        <w:rPr>
          <w:rFonts w:hint="eastAsia"/>
        </w:rPr>
        <w:t>　　第一节 中国陶瓷电容器产业发展现状</w:t>
      </w:r>
      <w:r>
        <w:rPr>
          <w:rFonts w:hint="eastAsia"/>
        </w:rPr>
        <w:br/>
      </w:r>
      <w:r>
        <w:rPr>
          <w:rFonts w:hint="eastAsia"/>
        </w:rPr>
        <w:t>　　第二节 中国陶瓷电容器产业国际地位现状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中国陶瓷电容器产业经济运行现状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中国陶瓷电容器产业运营模式现状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中国陶瓷电容器产业存在的问题及发展障碍分析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中国陶瓷电容器产业发展趋势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中国陶瓷电容器市场供给状况</w:t>
      </w:r>
      <w:r>
        <w:rPr>
          <w:rFonts w:hint="eastAsia"/>
        </w:rPr>
        <w:br/>
      </w:r>
      <w:r>
        <w:rPr>
          <w:rFonts w:hint="eastAsia"/>
        </w:rPr>
        <w:t>　　第二节 中国陶瓷电容器市场需求状况</w:t>
      </w:r>
      <w:r>
        <w:rPr>
          <w:rFonts w:hint="eastAsia"/>
        </w:rPr>
        <w:br/>
      </w:r>
      <w:r>
        <w:rPr>
          <w:rFonts w:hint="eastAsia"/>
        </w:rPr>
        <w:t>　　第三节 中国陶瓷电容器市场结构状况</w:t>
      </w:r>
      <w:r>
        <w:rPr>
          <w:rFonts w:hint="eastAsia"/>
        </w:rPr>
        <w:br/>
      </w:r>
      <w:r>
        <w:rPr>
          <w:rFonts w:hint="eastAsia"/>
        </w:rPr>
        <w:t>　　第四节 中国陶瓷电容器市场存在的问题及障碍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中国陶瓷电容器市场发展潜力及发展趋势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中国陶瓷电容器市场消费者行为状况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中国陶瓷电容器产业基本竞争战略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四、陶瓷电容器产业该战略的SWOT分析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五、陶瓷电容器产业该战略的典型企业分析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中国陶瓷电容器产业市场竞争策略分析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陶瓷电容器产业市场五种竞争动力模式结构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陶瓷电容器产业市场核心竞争力的塑造要素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陶瓷电容器产业市场不同市场地位的竞争策略分析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陶瓷电容器产业市场竞争案例分析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中国陶瓷电容器产业市场营销策略竞争分析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中国陶瓷电容器产业重点企业市场竞争策略研究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中国陶瓷电容器产业市场发展预测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中国陶瓷电容器产业发展环境预测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中国陶瓷电容器产业发展预测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中国陶瓷电容器市场发展预测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一、2026-2032年中国陶瓷电容器市场需求预测分析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二、2026-2032年中国陶瓷电容器市场结构预测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三、2026-2032年中国陶瓷电容器市场集中度预测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四、2026-2032年中国陶瓷电容器市场供给预测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五、2026-2032年中国陶瓷电容器市场价格预测</w:t>
      </w:r>
      <w:r>
        <w:rPr>
          <w:rFonts w:hint="eastAsia"/>
        </w:rPr>
        <w:br/>
      </w:r>
      <w:r>
        <w:rPr>
          <w:rFonts w:hint="eastAsia"/>
        </w:rPr>
        <w:t>　　第四节 中国陶瓷电容器产业竞争发展趋势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中国陶瓷电容器产业市场投资机会与风险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中国陶瓷电容器产业市场投资优势分析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中国陶瓷电容器产业市场投资劣势分析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中国陶瓷电容器产业市场投资机会分析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中国陶瓷电容器产业市场投资风险分析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中国陶瓷电容器产业竞争战略建议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中国陶瓷电容器产业竞争策略建议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中国陶瓷电容器市场竞争策略建议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70f11104f485e" w:history="1">
        <w:r>
          <w:rPr>
            <w:rStyle w:val="Hyperlink"/>
          </w:rPr>
          <w:t>2026-2032年中国陶瓷电容器产业市场调研及发展前景预测报告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70f11104f485e" w:history="1">
        <w:r>
          <w:rPr>
            <w:rStyle w:val="Hyperlink"/>
          </w:rPr>
          <w:t>https://www.20087.com/7/21/TaoCiDianRongQiShiChangQianJing.html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d5ffb4684571" w:history="1">
      <w:r>
        <w:rPr>
          <w:rStyle w:val="Hyperlink"/>
        </w:rPr>
        <w:t>2026-2032年中国陶瓷电容器产业市场调研及发展前景预测报告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aoCiDianRongQiShiChangQianJing.html" TargetMode="External" Id="Rd6070f11104f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aoCiDianRongQiShiChangQianJing.html" TargetMode="External" Id="R1e92d5ffb468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2025-08-28T00:01:00Z</dcterms:created>
  <dcterms:modified xsi:type="dcterms:W3CDTF">2025-08-28T01:01:00Z</dcterms:modified>
  <dc:subject>2026-2032年中国陶瓷电容器产业市场调研及发展前景预测报告</dc:subject>
  <dc:title>2026-2032年中国陶瓷电容器产业市场调研及发展前景预测报告</dc:title>
  <cp:keywords>2026-2032年中国陶瓷电容器产业市场调研及发展前景预测报告</cp:keywords>
  <dc:description>2026-2032年中国陶瓷电容器产业市场调研及发展前景预测报告</dc:description>
</cp:coreProperties>
</file>