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6a4db7774482" w:history="1">
              <w:r>
                <w:rPr>
                  <w:rStyle w:val="Hyperlink"/>
                </w:rPr>
                <w:t>2024-2030年中国穿浪双体船行业发展分析与前景趋势预测报告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6a4db7774482" w:history="1">
              <w:r>
                <w:rPr>
                  <w:rStyle w:val="Hyperlink"/>
                </w:rPr>
                <w:t>2024-2030年中国穿浪双体船行业发展分析与前景趋势预测报告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26a4db7774482" w:history="1">
                <w:r>
                  <w:rPr>
                    <w:rStyle w:val="Hyperlink"/>
                  </w:rPr>
                  <w:t>https://www.20087.com/8/71/ChuanLangShuangTiChuanDeFaZhanQuShi.html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浪双体船是一种专为高速航行和恶劣海况设计的船舶，具有优异的稳定性和较高的航速。这类船只通常采用复合材料建造，减轻重量，提高燃油效率。近年来，随着海洋旅游和军事需求的增加，穿浪双体船的技术得到了长足进步，包括动力系统优化、减振降噪技术以及自动化驾驶辅助系统的集成。</w:t>
      </w:r>
      <w:r>
        <w:rPr>
          <w:rFonts w:hint="eastAsia"/>
        </w:rPr>
        <w:br/>
      </w:r>
      <w:r>
        <w:rPr>
          <w:rFonts w:hint="eastAsia"/>
        </w:rPr>
        <w:t>　　未来，穿浪双体船的设计将更加注重生态友好和乘客体验，采用清洁能源驱动，如氢燃料或电动推进系统，减少碳排放。同时，人工智能和无人驾驶技术的应用将使穿浪双体船更加智能化，提高运行效率和安全性。此外，随着新材料和3D打印技术的发展，将推动穿浪双体船轻量化和定制化制造，进一步提升性能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926a4db7774482" w:history="1">
        <w:r>
          <w:rPr>
            <w:rStyle w:val="Hyperlink"/>
          </w:rPr>
          <w:t>2024-2030年中国穿浪双体船行业发展分析与前景趋势预测报告</w:t>
        </w:r>
      </w:hyperlink>
      <w:r>
        <w:rPr>
          <w:rFonts w:hint="eastAsia"/>
        </w:rPr>
        <w:t>全面剖析了穿浪双体船行业的市场规模、需求及价格动态。报告通过对穿浪双体船产业链的深入挖掘，详细分析了行业现状，并对穿浪双体船市场前景及发展趋势进行了科学预测。穿浪双体船报告还深入探索了各细分市场的特点，突出关注穿浪双体船重点企业的经营状况，全面揭示了穿浪双体船行业竞争格局、品牌影响力和市场集中度。穿浪双体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穿浪双体船行业界定及应用</w:t>
      </w:r>
      <w:r>
        <w:rPr>
          <w:rFonts w:hint="eastAsia"/>
        </w:rPr>
        <w:br/>
      </w:r>
      <w:r>
        <w:rPr>
          <w:rFonts w:hint="eastAsia"/>
        </w:rPr>
        <w:t>　　第一节 穿浪双体船行业定义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穿浪双体船主要应用领域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全球穿浪双体船行业发展状况分析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2018-2023年全球穿浪双体船行业运行概况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2018-2023年全球穿浪双体船行业市场规模分析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全球主要地区穿浪双体船行业运行情况分析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2024-2030年全球穿浪双体船行业发展趋势预测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中国穿浪双体船发展环境分析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穿浪双体船行业相关政策、标准</w:t>
      </w:r>
      <w:r>
        <w:rPr>
          <w:rFonts w:hint="eastAsia"/>
        </w:rPr>
        <w:br/>
      </w:r>
      <w:r>
        <w:rPr>
          <w:rFonts w:hint="eastAsia"/>
        </w:rPr>
        <w:t>　　第三节 穿浪双体船行业相关发展规划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中国穿浪双体船行业现状调研分析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中国穿浪双体船行业发展现状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一、2022-2023年穿浪双体船行业品牌发展现状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二、2022-2023年穿浪双体船行业需求市场现状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三、2022-2023年穿浪双体船市场需求层次分析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四、2022-2023年中国穿浪双体船市场走向分析</w:t>
      </w:r>
      <w:r>
        <w:rPr>
          <w:rFonts w:hint="eastAsia"/>
        </w:rPr>
        <w:br/>
      </w:r>
      <w:r>
        <w:rPr>
          <w:rFonts w:hint="eastAsia"/>
        </w:rPr>
        <w:t>　　第二节 中国穿浪双体船产品技术分析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一、2022-2023年穿浪双体船产品技术变化特点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二、2022-2023年穿浪双体船产品市场的新技术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三、2022-2023年穿浪双体船产品市场现状分析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中国穿浪双体船行业存在的问题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一、2022-2023年穿浪双体船产品市场存在的主要问题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二、2022-2023年国内穿浪双体船产品市场的三大瓶颈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三、2022-2023年穿浪双体船产品市场遭遇的规模难题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对中国穿浪双体船市场的分析及思考</w:t>
      </w:r>
      <w:r>
        <w:rPr>
          <w:rFonts w:hint="eastAsia"/>
        </w:rPr>
        <w:br/>
      </w:r>
      <w:r>
        <w:rPr>
          <w:rFonts w:hint="eastAsia"/>
        </w:rPr>
        <w:t>　　　　一、穿浪双体船市场特点</w:t>
      </w:r>
      <w:r>
        <w:rPr>
          <w:rFonts w:hint="eastAsia"/>
        </w:rPr>
        <w:br/>
      </w:r>
      <w:r>
        <w:rPr>
          <w:rFonts w:hint="eastAsia"/>
        </w:rPr>
        <w:t>　　　　二、穿浪双体船市场分析</w:t>
      </w:r>
      <w:r>
        <w:rPr>
          <w:rFonts w:hint="eastAsia"/>
        </w:rPr>
        <w:br/>
      </w:r>
      <w:r>
        <w:rPr>
          <w:rFonts w:hint="eastAsia"/>
        </w:rPr>
        <w:t>　　　　三、穿浪双体船市场变化的方向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四、中国穿浪双体船行业发展的新思路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五、对中国穿浪双体船行业发展的思考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中国穿浪双体船行业市场供需现状调研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中国穿浪双体船市场现状分析</w:t>
      </w:r>
      <w:r>
        <w:rPr>
          <w:rFonts w:hint="eastAsia"/>
        </w:rPr>
        <w:br/>
      </w:r>
      <w:r>
        <w:rPr>
          <w:rFonts w:hint="eastAsia"/>
        </w:rPr>
        <w:t>　　第二节 中国穿浪双体船产量分析及预测</w:t>
      </w:r>
      <w:r>
        <w:rPr>
          <w:rFonts w:hint="eastAsia"/>
        </w:rPr>
        <w:br/>
      </w:r>
      <w:r>
        <w:rPr>
          <w:rFonts w:hint="eastAsia"/>
        </w:rPr>
        <w:t>　　　　一、穿浪双体船总体产能规模</w:t>
      </w:r>
      <w:r>
        <w:rPr>
          <w:rFonts w:hint="eastAsia"/>
        </w:rPr>
        <w:br/>
      </w:r>
      <w:r>
        <w:rPr>
          <w:rFonts w:hint="eastAsia"/>
        </w:rPr>
        <w:t>　　　　二、穿浪双体船生产区域分布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三、2018-2023年中国穿浪双体船产量统计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四、2024-2030年中国穿浪双体船产量预测</w:t>
      </w:r>
      <w:r>
        <w:rPr>
          <w:rFonts w:hint="eastAsia"/>
        </w:rPr>
        <w:br/>
      </w:r>
      <w:r>
        <w:rPr>
          <w:rFonts w:hint="eastAsia"/>
        </w:rPr>
        <w:t>　　第三节 中国穿浪双体船市场需求分析及预测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一、中国穿浪双体船市场需求特点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二、2018-2023年中国穿浪双体船市场需求量统计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三、2024-2030年中国穿浪双体船市场需求量预测</w:t>
      </w:r>
      <w:r>
        <w:rPr>
          <w:rFonts w:hint="eastAsia"/>
        </w:rPr>
        <w:br/>
      </w:r>
      <w:r>
        <w:rPr>
          <w:rFonts w:hint="eastAsia"/>
        </w:rPr>
        <w:t>　　第四节 中国穿浪双体船价格趋势分析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一、2018-2023年中国穿浪双体船市场价格趋势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二、2024-2030年中国穿浪双体船市场价格走势预测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中国穿浪双体船进出口分析</w:t>
      </w:r>
      <w:r>
        <w:rPr>
          <w:rFonts w:hint="eastAsia"/>
        </w:rPr>
        <w:br/>
      </w:r>
      <w:r>
        <w:rPr>
          <w:rFonts w:hint="eastAsia"/>
        </w:rPr>
        <w:t>　　第一节 穿浪双体船进口情况分析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穿浪双体船出口情况分析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影响穿浪双体船进出口因素分析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中国穿浪双体船行业主要指标监测分析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2018-2023年中国穿浪双体船行业规模情况分析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2018-2023年中国穿浪双体船行业财务能力分析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穿浪双体船行业细分产品调研</w:t>
      </w:r>
      <w:r>
        <w:rPr>
          <w:rFonts w:hint="eastAsia"/>
        </w:rPr>
        <w:br/>
      </w:r>
      <w:r>
        <w:rPr>
          <w:rFonts w:hint="eastAsia"/>
        </w:rPr>
        <w:t>　　第一节 穿浪双体船细分产品结构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穿浪双体船行业上下游发展情况分析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穿浪双体船行业上游产业发展分析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穿浪双体船行业下游产业发展分析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中国穿浪双体船行业重点地区发展分析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穿浪双体船行业重点区域市场结构调研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第三节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第四节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第五节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第六节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穿浪双体船行业重点企业竞争力分析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穿浪双体船行业企业经营策略研究分析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穿浪双体船企业多样化经营策略分析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一、穿浪双体船企业多样化经营情况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二、现行穿浪双体船行业多样化经营的方向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大型穿浪双体船企业集团未来发展策略分析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对中小穿浪双体船企业生产经营的建议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穿浪双体船行业前景及投资风险预警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2024年穿浪双体船市场前景分析</w:t>
      </w:r>
      <w:r>
        <w:rPr>
          <w:rFonts w:hint="eastAsia"/>
        </w:rPr>
        <w:br/>
      </w:r>
      <w:r>
        <w:rPr>
          <w:rFonts w:hint="eastAsia"/>
        </w:rPr>
        <w:t>　　第二节 2024年穿浪双体船行业发展趋势预测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影响穿浪双体船行业发展的主要因素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一、2023影响穿浪双体船行业运行的有利因素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二、2023影响穿浪双体船行业运行的稳定因素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三、2023影响穿浪双体船行业运行的不利因素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四、2023中国穿浪双体船行业发展面临的挑战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五、2023中国穿浪双体船行业发展面临的机遇</w:t>
      </w:r>
      <w:r>
        <w:rPr>
          <w:rFonts w:hint="eastAsia"/>
        </w:rPr>
        <w:br/>
      </w:r>
      <w:r>
        <w:rPr>
          <w:rFonts w:hint="eastAsia"/>
        </w:rPr>
        <w:t>　　第四节 穿浪双体船行业投资风险预警</w:t>
      </w:r>
      <w:r>
        <w:rPr>
          <w:rFonts w:hint="eastAsia"/>
        </w:rPr>
        <w:br/>
      </w:r>
      <w:r>
        <w:rPr>
          <w:rFonts w:hint="eastAsia"/>
        </w:rPr>
        <w:t>　　　　一、穿浪双体船行业市场风险预测</w:t>
      </w:r>
      <w:r>
        <w:rPr>
          <w:rFonts w:hint="eastAsia"/>
        </w:rPr>
        <w:br/>
      </w:r>
      <w:r>
        <w:rPr>
          <w:rFonts w:hint="eastAsia"/>
        </w:rPr>
        <w:t>　　　　二、穿浪双体船行业政策风险预测</w:t>
      </w:r>
      <w:r>
        <w:rPr>
          <w:rFonts w:hint="eastAsia"/>
        </w:rPr>
        <w:br/>
      </w:r>
      <w:r>
        <w:rPr>
          <w:rFonts w:hint="eastAsia"/>
        </w:rPr>
        <w:t>　　　　三、穿浪双体船行业经营风险预测</w:t>
      </w:r>
      <w:r>
        <w:rPr>
          <w:rFonts w:hint="eastAsia"/>
        </w:rPr>
        <w:br/>
      </w:r>
      <w:r>
        <w:rPr>
          <w:rFonts w:hint="eastAsia"/>
        </w:rPr>
        <w:t>　　　　四、穿浪双体船行业技术风险预测</w:t>
      </w:r>
      <w:r>
        <w:rPr>
          <w:rFonts w:hint="eastAsia"/>
        </w:rPr>
        <w:br/>
      </w:r>
      <w:r>
        <w:rPr>
          <w:rFonts w:hint="eastAsia"/>
        </w:rPr>
        <w:t>　　　　五、穿浪双体船行业竞争风险预测</w:t>
      </w:r>
      <w:r>
        <w:rPr>
          <w:rFonts w:hint="eastAsia"/>
        </w:rPr>
        <w:br/>
      </w:r>
      <w:r>
        <w:rPr>
          <w:rFonts w:hint="eastAsia"/>
        </w:rPr>
        <w:t>　　　　六、穿浪双体船行业其他风险预测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穿浪双体船投资建议</w:t>
      </w:r>
      <w:r>
        <w:rPr>
          <w:rFonts w:hint="eastAsia"/>
        </w:rPr>
        <w:br/>
      </w:r>
      <w:r>
        <w:rPr>
          <w:rFonts w:hint="eastAsia"/>
        </w:rPr>
        <w:t>　　第一节 穿浪双体船行业投资环境分析</w:t>
      </w:r>
      <w:r>
        <w:rPr>
          <w:rFonts w:hint="eastAsia"/>
        </w:rPr>
        <w:br/>
      </w:r>
      <w:r>
        <w:rPr>
          <w:rFonts w:hint="eastAsia"/>
        </w:rPr>
        <w:t>　　第二节 穿浪双体船行业投资进入壁垒分析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穿浪双体船行业历程</w:t>
      </w:r>
      <w:r>
        <w:rPr>
          <w:rFonts w:hint="eastAsia"/>
        </w:rPr>
        <w:br/>
      </w:r>
      <w:r>
        <w:rPr>
          <w:rFonts w:hint="eastAsia"/>
        </w:rPr>
        <w:t>　　图表 穿浪双体船行业生命周期</w:t>
      </w:r>
      <w:r>
        <w:rPr>
          <w:rFonts w:hint="eastAsia"/>
        </w:rPr>
        <w:br/>
      </w:r>
      <w:r>
        <w:rPr>
          <w:rFonts w:hint="eastAsia"/>
        </w:rPr>
        <w:t>　　图表 穿浪双体船行业产业链分析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2018-2023年穿浪双体船行业市场容量分析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2018-2023年中国穿浪双体船市场需求量及增速统计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2023年中国穿浪双体船行业需求领域分布格局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2018-2023年中国穿浪双体船进口金额分析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2018-2023年中国穿浪双体船出口数量分析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2018-2023年中国穿浪双体船出口金额分析</w:t>
      </w:r>
      <w:r>
        <w:rPr>
          <w:rFonts w:hint="eastAsia"/>
        </w:rPr>
        <w:br/>
      </w:r>
      <w:r>
        <w:rPr>
          <w:rFonts w:hint="eastAsia"/>
        </w:rPr>
        <w:t>　　图表 2023年中国穿浪双体船进口国家及地区分析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2023年中国穿浪双体船出口国家及地区分析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**地区穿浪双体船市场规模及增长情况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**地区穿浪双体船行业市场需求情况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**地区穿浪双体船市场规模及增长情况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**地区穿浪双体船行业市场需求情况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**地区穿浪双体船市场规模及增长情况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**地区穿浪双体船行业市场需求情况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**地区穿浪双体船市场规模及增长情况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**地区穿浪双体船行业市场需求情况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2024-2030年中国穿浪双体船市场需求量预测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2024年中国穿浪双体船市场前景分析</w:t>
      </w:r>
      <w:r>
        <w:rPr>
          <w:rFonts w:hint="eastAsia"/>
        </w:rPr>
        <w:br/>
      </w:r>
      <w:r>
        <w:rPr>
          <w:rFonts w:hint="eastAsia"/>
        </w:rPr>
        <w:t>　　图表 2024年中国穿浪双体船发展趋势预测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6a4db7774482" w:history="1">
        <w:r>
          <w:rPr>
            <w:rStyle w:val="Hyperlink"/>
          </w:rPr>
          <w:t>2024-2030年中国穿浪双体船行业发展分析与前景趋势预测报告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26a4db7774482" w:history="1">
        <w:r>
          <w:rPr>
            <w:rStyle w:val="Hyperlink"/>
          </w:rPr>
          <w:t>https://www.20087.com/8/71/ChuanLangShuangTiChuanDeFaZhanQuShi.html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3971bdc7f46d5" w:history="1">
      <w:r>
        <w:rPr>
          <w:rStyle w:val="Hyperlink"/>
        </w:rPr>
        <w:t>2024-2030年中国穿浪双体船行业发展分析与前景趋势预测报告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uanLangShuangTiChuanDeFaZhanQuShi.html" TargetMode="External" Id="R7c926a4db777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uanLangShuangTiChuanDeFaZhanQuShi.html" TargetMode="External" Id="R2c83971bdc7f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2023-12-22T23:42:41Z</dcterms:created>
  <dcterms:modified xsi:type="dcterms:W3CDTF">2023-12-23T00:42:41Z</dcterms:modified>
  <dc:subject>2024-2030年中国穿浪双体船行业发展分析与前景趋势预测报告</dc:subject>
  <dc:title>2024-2030年中国穿浪双体船行业发展分析与前景趋势预测报告</dc:title>
  <cp:keywords>2024-2030年中国穿浪双体船行业发展分析与前景趋势预测报告</cp:keywords>
  <dc:description>2024-2030年中国穿浪双体船行业发展分析与前景趋势预测报告</dc:description>
</cp:coreProperties>
</file>