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4be4e87174a11" w:history="1">
              <w:r>
                <w:rPr>
                  <w:rStyle w:val="Hyperlink"/>
                </w:rPr>
                <w:t>2026年中国液晶材料市场深度调研与前景分析报告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4be4e87174a11" w:history="1">
              <w:r>
                <w:rPr>
                  <w:rStyle w:val="Hyperlink"/>
                </w:rPr>
                <w:t>2026年中国液晶材料市场深度调研与前景分析报告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4be4e87174a11" w:history="1">
                <w:r>
                  <w:rPr>
                    <w:rStyle w:val="Hyperlink"/>
                  </w:rPr>
                  <w:t>https://www.20087.com/1/5A/YeJingCaiLiaoShiChangDiaoYanBaoGao.html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(LCD)的核心，近年来随着显示技术的不断进步，新型液晶材料如高对比度、宽视角和快速响应的液晶材料得到了快速发展。同时，液晶材料的应用领域也从传统的显示器扩展到智能窗户、太阳能电池等新型应用，展现出其在光电领域的广阔潜力。</w:t>
      </w:r>
      <w:r>
        <w:rPr>
          <w:rFonts w:hint="eastAsia"/>
        </w:rPr>
        <w:br/>
      </w:r>
      <w:r>
        <w:rPr>
          <w:rFonts w:hint="eastAsia"/>
        </w:rPr>
        <w:t>　　未来，液晶材料将朝着多功能化和高性能化发展。一方面，通过引入手性分子、掺杂剂和纳米粒子，液晶材料将具备更高的光学性能和响应速度，满足高速显示和高分辨率显示的需求。另一方面，随着柔性电子和可穿戴设备的兴起，可弯曲、可拉伸的液晶材料将获得广泛关注，推动显示技术向更轻薄、更便携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4be4e87174a11" w:history="1">
        <w:r>
          <w:rPr>
            <w:rStyle w:val="Hyperlink"/>
          </w:rPr>
          <w:t>2026年中国液晶材料市场深度调研与前景分析报告</w:t>
        </w:r>
      </w:hyperlink>
      <w:r>
        <w:rPr>
          <w:rFonts w:hint="eastAsia"/>
        </w:rPr>
        <w:t>》系统分析了液晶材料行业的市场规模、供需关系及产业链结构，详细梳理了液晶材料细分市场的品牌竞争态势与价格变化，重点剖析了行业内主要企业的经营状况，揭示了液晶材料市场集中度与竞争格局。报告结合液晶材料技术现状及未来发展方向，对行业前景进行了科学预测，明确了液晶材料发展趋势、潜在机遇与风险。通过SWOT分析，为液晶材料企业、投资者及政府部门提供了权威、客观的行业洞察与决策支持，助力把握液晶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液晶材料行业综述</w:t>
      </w:r>
      <w:r>
        <w:rPr>
          <w:rFonts w:hint="eastAsia"/>
        </w:rPr>
        <w:br/>
      </w:r>
      <w:r>
        <w:rPr>
          <w:rFonts w:hint="eastAsia"/>
        </w:rPr>
        <w:t>　　第一节 液晶材料行业界定</w:t>
      </w:r>
      <w:r>
        <w:rPr>
          <w:rFonts w:hint="eastAsia"/>
        </w:rPr>
        <w:br/>
      </w:r>
      <w:r>
        <w:rPr>
          <w:rFonts w:hint="eastAsia"/>
        </w:rPr>
        <w:t>　　　　一、液晶材料行业经济特性</w:t>
      </w:r>
      <w:r>
        <w:rPr>
          <w:rFonts w:hint="eastAsia"/>
        </w:rPr>
        <w:br/>
      </w:r>
      <w:r>
        <w:rPr>
          <w:rFonts w:hint="eastAsia"/>
        </w:rPr>
        <w:t>　　　　二、液晶材料主要细分行业</w:t>
      </w:r>
      <w:r>
        <w:rPr>
          <w:rFonts w:hint="eastAsia"/>
        </w:rPr>
        <w:br/>
      </w:r>
      <w:r>
        <w:rPr>
          <w:rFonts w:hint="eastAsia"/>
        </w:rPr>
        <w:t>　　　　三、液晶材料产业链结构分析</w:t>
      </w:r>
      <w:r>
        <w:rPr>
          <w:rFonts w:hint="eastAsia"/>
        </w:rPr>
        <w:br/>
      </w:r>
      <w:r>
        <w:rPr>
          <w:rFonts w:hint="eastAsia"/>
        </w:rPr>
        <w:t>　　第二节 液晶材料行业发展成熟度分析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二、液晶材料行业中外市场成熟度对比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三、液晶材料行业成熟度分析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液晶材料行业经济环境分析</w:t>
      </w:r>
      <w:r>
        <w:rPr>
          <w:rFonts w:hint="eastAsia"/>
        </w:rPr>
        <w:br/>
      </w:r>
      <w:r>
        <w:rPr>
          <w:rFonts w:hint="eastAsia"/>
        </w:rPr>
        <w:t>　　第二节 液晶材料行业政策环境分析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二、相关液晶材料行业标准分析</w:t>
      </w:r>
      <w:r>
        <w:rPr>
          <w:rFonts w:hint="eastAsia"/>
        </w:rPr>
        <w:br/>
      </w:r>
      <w:r>
        <w:rPr>
          <w:rFonts w:hint="eastAsia"/>
        </w:rPr>
        <w:t>　　第三节 液晶材料行业社会环境分析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2020-2025年中国液晶材料行业总体规模</w:t>
      </w:r>
      <w:r>
        <w:rPr>
          <w:rFonts w:hint="eastAsia"/>
        </w:rPr>
        <w:br/>
      </w:r>
      <w:r>
        <w:rPr>
          <w:rFonts w:hint="eastAsia"/>
        </w:rPr>
        <w:t>　　第二节 中国液晶材料行业盈利情况分析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二、2026年中国液晶材料行业产量特点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三、2026-2032年中国液晶材料行业产量预测</w:t>
      </w:r>
      <w:r>
        <w:rPr>
          <w:rFonts w:hint="eastAsia"/>
        </w:rPr>
        <w:br/>
      </w:r>
      <w:r>
        <w:rPr>
          <w:rFonts w:hint="eastAsia"/>
        </w:rPr>
        <w:t>　　第四节 中国液晶材料行业需求概况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一、2020-2025年中国液晶材料行业需求情况分析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二、2026年中国液晶材料行业市场需求特点分析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三、2026-2032年中国液晶材料市场需求预测分析分析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液晶材料产业供需平衡状况分析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液晶材料细分市场深度分析</w:t>
      </w:r>
      <w:r>
        <w:rPr>
          <w:rFonts w:hint="eastAsia"/>
        </w:rPr>
        <w:br/>
      </w:r>
      <w:r>
        <w:rPr>
          <w:rFonts w:hint="eastAsia"/>
        </w:rPr>
        <w:t>　　第一节 液晶材料细分市场（一）发展研究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重点地区液晶材料行业调研分析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2020-2025年液晶材料市场价格回顾</w:t>
      </w:r>
      <w:r>
        <w:rPr>
          <w:rFonts w:hint="eastAsia"/>
        </w:rPr>
        <w:br/>
      </w:r>
      <w:r>
        <w:rPr>
          <w:rFonts w:hint="eastAsia"/>
        </w:rPr>
        <w:t>　　第二节 2026年液晶材料市场价格现状分析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影响液晶材料市场价格因素分析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2026-2032年液晶材料市场价格走势预测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液晶材料上游原料产业链发展状况分析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液晶材料下游需求产业链发展情况分析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上下游行业对液晶材料行业的影响分析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第二节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第三节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第四节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第五节 液晶材料重点企业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液晶材料企业发展策略分析</w:t>
      </w:r>
      <w:r>
        <w:rPr>
          <w:rFonts w:hint="eastAsia"/>
        </w:rPr>
        <w:br/>
      </w:r>
      <w:r>
        <w:rPr>
          <w:rFonts w:hint="eastAsia"/>
        </w:rPr>
        <w:t>　　第一节 液晶材料市场策略分析</w:t>
      </w:r>
      <w:r>
        <w:rPr>
          <w:rFonts w:hint="eastAsia"/>
        </w:rPr>
        <w:br/>
      </w:r>
      <w:r>
        <w:rPr>
          <w:rFonts w:hint="eastAsia"/>
        </w:rPr>
        <w:t>　　　　一、液晶材料价格策略优化分析</w:t>
      </w:r>
      <w:r>
        <w:rPr>
          <w:rFonts w:hint="eastAsia"/>
        </w:rPr>
        <w:br/>
      </w:r>
      <w:r>
        <w:rPr>
          <w:rFonts w:hint="eastAsia"/>
        </w:rPr>
        <w:t>　　　　二、液晶材料渠道策略创新与布局</w:t>
      </w:r>
      <w:r>
        <w:rPr>
          <w:rFonts w:hint="eastAsia"/>
        </w:rPr>
        <w:br/>
      </w:r>
      <w:r>
        <w:rPr>
          <w:rFonts w:hint="eastAsia"/>
        </w:rPr>
        <w:t>　　第二节 液晶材料销售策略分析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液晶材料企业竞争力提升策略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一、液晶材料企业核心竞争力构建路径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二、液晶材料企业竞争力提升关键要素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三、液晶材料企业竞争力评估指标体系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四、液晶材料企业竞争力提升实施策略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中国液晶材料品牌战略研究</w:t>
      </w:r>
      <w:r>
        <w:rPr>
          <w:rFonts w:hint="eastAsia"/>
        </w:rPr>
        <w:br/>
      </w:r>
      <w:r>
        <w:rPr>
          <w:rFonts w:hint="eastAsia"/>
        </w:rPr>
        <w:t>　　　　一、液晶材料品牌价值创造机制分析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二、中国液晶材料品牌发展现状评估</w:t>
      </w:r>
      <w:r>
        <w:rPr>
          <w:rFonts w:hint="eastAsia"/>
        </w:rPr>
        <w:br/>
      </w:r>
      <w:r>
        <w:rPr>
          <w:rFonts w:hint="eastAsia"/>
        </w:rPr>
        <w:t>　　　　三、液晶材料品牌战略实施路径</w:t>
      </w:r>
      <w:r>
        <w:rPr>
          <w:rFonts w:hint="eastAsia"/>
        </w:rPr>
        <w:br/>
      </w:r>
      <w:r>
        <w:rPr>
          <w:rFonts w:hint="eastAsia"/>
        </w:rPr>
        <w:t>　　　　四、液晶材料品牌管理体系构建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液晶材料行业投资效益分析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一、2026年液晶材料行业投资规模预测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二、2026年液晶材料行业投资回报分析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三、2026年液晶材料行业投资热点研判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四、2026年液晶材料行业投资策略建议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2026-2032年液晶材料行业投资风险防控</w:t>
      </w:r>
      <w:r>
        <w:rPr>
          <w:rFonts w:hint="eastAsia"/>
        </w:rPr>
        <w:br/>
      </w:r>
      <w:r>
        <w:rPr>
          <w:rFonts w:hint="eastAsia"/>
        </w:rPr>
        <w:t>　　　　一、液晶材料市场供需风险及应对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二、液晶材料行业政策变动风险防控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三、液晶材料企业经营风险管理</w:t>
      </w:r>
      <w:r>
        <w:rPr>
          <w:rFonts w:hint="eastAsia"/>
        </w:rPr>
        <w:br/>
      </w:r>
      <w:r>
        <w:rPr>
          <w:rFonts w:hint="eastAsia"/>
        </w:rPr>
        <w:t>　　　　四、液晶材料行业竞争格局风险</w:t>
      </w:r>
      <w:r>
        <w:rPr>
          <w:rFonts w:hint="eastAsia"/>
        </w:rPr>
        <w:br/>
      </w:r>
      <w:r>
        <w:rPr>
          <w:rFonts w:hint="eastAsia"/>
        </w:rPr>
        <w:t>　　　　五、液晶材料行业技术变革风险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2026-2032年中国液晶材料行业投资前景分析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中国液晶材料行业投资环境分析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一、2026-2032年液晶材料行业政策环境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二、2026-2032年液晶材料行业经济环境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2026-2032年中国液晶材料行业投资价值分析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二、液晶材料行业盈利模式创新</w:t>
      </w:r>
      <w:r>
        <w:rPr>
          <w:rFonts w:hint="eastAsia"/>
        </w:rPr>
        <w:br/>
      </w:r>
      <w:r>
        <w:rPr>
          <w:rFonts w:hint="eastAsia"/>
        </w:rPr>
        <w:t>　　　　三、液晶材料行业投资回报预测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2026-2032年中国液晶材料行业投资机会</w:t>
      </w:r>
      <w:r>
        <w:rPr>
          <w:rFonts w:hint="eastAsia"/>
        </w:rPr>
        <w:br/>
      </w:r>
      <w:r>
        <w:rPr>
          <w:rFonts w:hint="eastAsia"/>
        </w:rPr>
        <w:t>　　　　一、液晶材料细分市场投资机会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二、液晶材料区域市场投资潜力</w:t>
      </w:r>
      <w:r>
        <w:rPr>
          <w:rFonts w:hint="eastAsia"/>
        </w:rPr>
        <w:br/>
      </w:r>
      <w:r>
        <w:rPr>
          <w:rFonts w:hint="eastAsia"/>
        </w:rPr>
        <w:t>　　　　三、液晶材料产业链投资机遇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2026-2032年液晶材料项目投融资策略</w:t>
      </w:r>
      <w:r>
        <w:rPr>
          <w:rFonts w:hint="eastAsia"/>
        </w:rPr>
        <w:br/>
      </w:r>
      <w:r>
        <w:rPr>
          <w:rFonts w:hint="eastAsia"/>
        </w:rPr>
        <w:t>　　第一节 国际液晶材料项目融资模式借鉴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一、发达国家液晶材料项目融资经验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二、新兴市场液晶材料项目融资案例</w:t>
      </w:r>
      <w:r>
        <w:rPr>
          <w:rFonts w:hint="eastAsia"/>
        </w:rPr>
        <w:br/>
      </w:r>
      <w:r>
        <w:rPr>
          <w:rFonts w:hint="eastAsia"/>
        </w:rPr>
        <w:t>　　第二节 中国液晶材料项目融资创新</w:t>
      </w:r>
      <w:r>
        <w:rPr>
          <w:rFonts w:hint="eastAsia"/>
        </w:rPr>
        <w:br/>
      </w:r>
      <w:r>
        <w:rPr>
          <w:rFonts w:hint="eastAsia"/>
        </w:rPr>
        <w:t>　　　　一、液晶材料项目融资模式演变</w:t>
      </w:r>
      <w:r>
        <w:rPr>
          <w:rFonts w:hint="eastAsia"/>
        </w:rPr>
        <w:br/>
      </w:r>
      <w:r>
        <w:rPr>
          <w:rFonts w:hint="eastAsia"/>
        </w:rPr>
        <w:t>　　　　二、液晶材料项目融资结构优化</w:t>
      </w:r>
      <w:r>
        <w:rPr>
          <w:rFonts w:hint="eastAsia"/>
        </w:rPr>
        <w:br/>
      </w:r>
      <w:r>
        <w:rPr>
          <w:rFonts w:hint="eastAsia"/>
        </w:rPr>
        <w:t>　　　　三、液晶材料项目融资渠道拓展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2026-2032年液晶材料项目投资策略</w:t>
      </w:r>
      <w:r>
        <w:rPr>
          <w:rFonts w:hint="eastAsia"/>
        </w:rPr>
        <w:br/>
      </w:r>
      <w:r>
        <w:rPr>
          <w:rFonts w:hint="eastAsia"/>
        </w:rPr>
        <w:t>　　　　一、液晶材料项目投资风险评估</w:t>
      </w:r>
      <w:r>
        <w:rPr>
          <w:rFonts w:hint="eastAsia"/>
        </w:rPr>
        <w:br/>
      </w:r>
      <w:r>
        <w:rPr>
          <w:rFonts w:hint="eastAsia"/>
        </w:rPr>
        <w:t>　　　　二、液晶材料项目投资组合优化</w:t>
      </w:r>
      <w:r>
        <w:rPr>
          <w:rFonts w:hint="eastAsia"/>
        </w:rPr>
        <w:br/>
      </w:r>
      <w:r>
        <w:rPr>
          <w:rFonts w:hint="eastAsia"/>
        </w:rPr>
        <w:t>　　　　三、液晶材料项目投资退出机制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一、液晶材料产业链投资布局策略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二、液晶材料项目融资创新方案</w:t>
      </w:r>
      <w:r>
        <w:rPr>
          <w:rFonts w:hint="eastAsia"/>
        </w:rPr>
        <w:br/>
      </w:r>
      <w:r>
        <w:rPr>
          <w:rFonts w:hint="eastAsia"/>
        </w:rPr>
        <w:t>　　　　三、液晶材料项目风险控制体系</w:t>
      </w:r>
      <w:r>
        <w:rPr>
          <w:rFonts w:hint="eastAsia"/>
        </w:rPr>
        <w:br/>
      </w:r>
      <w:r>
        <w:rPr>
          <w:rFonts w:hint="eastAsia"/>
        </w:rPr>
        <w:t>　　　　四、液晶材料行业投资退出策略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液晶材料行业历程</w:t>
      </w:r>
      <w:r>
        <w:rPr>
          <w:rFonts w:hint="eastAsia"/>
        </w:rPr>
        <w:br/>
      </w:r>
      <w:r>
        <w:rPr>
          <w:rFonts w:hint="eastAsia"/>
        </w:rPr>
        <w:t>　　图表 液晶材料行业生命周期</w:t>
      </w:r>
      <w:r>
        <w:rPr>
          <w:rFonts w:hint="eastAsia"/>
        </w:rPr>
        <w:br/>
      </w:r>
      <w:r>
        <w:rPr>
          <w:rFonts w:hint="eastAsia"/>
        </w:rPr>
        <w:t>　　图表 液晶材料行业产业链分析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2026年中国液晶材料发展趋势预测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4be4e87174a11" w:history="1">
        <w:r>
          <w:rPr>
            <w:rStyle w:val="Hyperlink"/>
          </w:rPr>
          <w:t>2026年中国液晶材料市场深度调研与前景分析报告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4be4e87174a11" w:history="1">
        <w:r>
          <w:rPr>
            <w:rStyle w:val="Hyperlink"/>
          </w:rPr>
          <w:t>https://www.20087.com/1/5A/YeJingCaiLiaoShiChangDiaoYanBaoGao.html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f1d63bc1c48ac" w:history="1">
      <w:r>
        <w:rPr>
          <w:rStyle w:val="Hyperlink"/>
        </w:rPr>
        <w:t>2026年中国液晶材料市场深度调研与前景分析报告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YeJingCaiLiaoShiChangDiaoYanBaoGao.html" TargetMode="External" Id="R4634be4e871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YeJingCaiLiaoShiChangDiaoYanBaoGao.html" TargetMode="External" Id="Rf3ef1d63bc1c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2025-07-17T00:37:00Z</dcterms:created>
  <dcterms:modified xsi:type="dcterms:W3CDTF">2025-07-17T01:37:00Z</dcterms:modified>
  <dc:subject>2026年中国液晶材料市场深度调研与前景分析报告</dc:subject>
  <dc:title>2026年中国液晶材料市场深度调研与前景分析报告</dc:title>
  <cp:keywords>2026年中国液晶材料市场深度调研与前景分析报告</cp:keywords>
  <dc:description>2026年中国液晶材料市场深度调研与前景分析报告</dc:description>
</cp:coreProperties>
</file>