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09979406e40eb" w:history="1">
              <w:r>
                <w:rPr>
                  <w:rStyle w:val="Hyperlink"/>
                </w:rPr>
                <w:t>2024-2030年全球与中国高压电瓷行业现状及前景趋势分析报告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09979406e40eb" w:history="1">
              <w:r>
                <w:rPr>
                  <w:rStyle w:val="Hyperlink"/>
                </w:rPr>
                <w:t>2024-2030年全球与中国高压电瓷行业现状及前景趋势分析报告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09979406e40eb" w:history="1">
                <w:r>
                  <w:rPr>
                    <w:rStyle w:val="Hyperlink"/>
                  </w:rPr>
                  <w:t>https://www.20087.com/8/51/GaoYaDianCiHangYeQianJingQuShi.html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瓷作为电力传输系统中的绝缘材料，对于保障电网的安全运行至关重要。目前，随着全球电力需求的增长和电网现代化的推进，高压电瓷的性能和可靠性受到前所未有的重视。新材料的研究和生产工艺的优化，使得高压电瓷能够承受更高的电压等级和更复杂的环境条件。同时，数字化和物联网技术的应用，使得高压电瓷设备能够被实时监控，提高了电力设施的运维效率。</w:t>
      </w:r>
      <w:r>
        <w:rPr>
          <w:rFonts w:hint="eastAsia"/>
        </w:rPr>
        <w:br/>
      </w:r>
      <w:r>
        <w:rPr>
          <w:rFonts w:hint="eastAsia"/>
        </w:rPr>
        <w:t>　　未来，高压电瓷行业将面临更高的环保和效能标准。随着清洁能源的普及，高压电瓷需要适应更高电压等级的输电线路，以减少能源在传输过程中的损耗。同时，可持续性材料和生产流程的创新，将减少对环境的影响，符合绿色电力系统的发展方向。此外，智能电网的建设将要求高压电瓷具有更强的数据采集和分析能力，以支持电网的自愈能力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09979406e40eb" w:history="1">
        <w:r>
          <w:rPr>
            <w:rStyle w:val="Hyperlink"/>
          </w:rPr>
          <w:t>2024-2030年全球与中国高压电瓷行业现状及前景趋势分析报告</w:t>
        </w:r>
      </w:hyperlink>
      <w:r>
        <w:rPr>
          <w:rFonts w:hint="eastAsia"/>
        </w:rPr>
        <w:t>》通过严谨的研究内容、翔实的数据分析以及直观的图表展示，深入剖析了当前高压电瓷行业的发展状况，并针对行业内面临的机遇与威胁，提出了专业的投资及战略建议。该报告为高压电瓷业内企业、投资者及相关政府部门提供了重要的决策依据，有助于他们准确把握高压电瓷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按照不同产品类型，高压电瓷主要可以分为如下几个类别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全球不同产品类型高压电瓷销售额增长趋势2019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高压电瓷（1-220kV）</w:t>
      </w:r>
      <w:r>
        <w:rPr>
          <w:rFonts w:hint="eastAsia"/>
        </w:rPr>
        <w:br/>
      </w:r>
      <w:r>
        <w:rPr>
          <w:rFonts w:hint="eastAsia"/>
        </w:rPr>
        <w:t>　　　　1.2.3 超高压电瓷（330-500kV）</w:t>
      </w:r>
      <w:r>
        <w:rPr>
          <w:rFonts w:hint="eastAsia"/>
        </w:rPr>
        <w:br/>
      </w:r>
      <w:r>
        <w:rPr>
          <w:rFonts w:hint="eastAsia"/>
        </w:rPr>
        <w:t>　　　　1.2.4 特高压电瓷（750-1000kV）</w:t>
      </w:r>
      <w:r>
        <w:rPr>
          <w:rFonts w:hint="eastAsia"/>
        </w:rPr>
        <w:br/>
      </w:r>
      <w:r>
        <w:rPr>
          <w:rFonts w:hint="eastAsia"/>
        </w:rPr>
        <w:t>　　1.3 从不同应用，高压电瓷主要包括如下几个方面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全球不同应用高压电瓷销售额增长趋势2019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高压线路</w:t>
      </w:r>
      <w:r>
        <w:rPr>
          <w:rFonts w:hint="eastAsia"/>
        </w:rPr>
        <w:br/>
      </w:r>
      <w:r>
        <w:rPr>
          <w:rFonts w:hint="eastAsia"/>
        </w:rPr>
        <w:t>　　　　1.3.3 电站</w:t>
      </w:r>
      <w:r>
        <w:rPr>
          <w:rFonts w:hint="eastAsia"/>
        </w:rPr>
        <w:br/>
      </w:r>
      <w:r>
        <w:rPr>
          <w:rFonts w:hint="eastAsia"/>
        </w:rPr>
        <w:t>　　　　1.3.4 电器设备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高压电瓷行业背景、发展历史、现状及趋势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高压电瓷行业目前现状分析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高压电瓷发展趋势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全球高压电瓷总体规模分析</w:t>
      </w:r>
      <w:r>
        <w:rPr>
          <w:rFonts w:hint="eastAsia"/>
        </w:rPr>
        <w:br/>
      </w:r>
      <w:r>
        <w:rPr>
          <w:rFonts w:hint="eastAsia"/>
        </w:rPr>
        <w:t>　　2.1 全球高压电瓷供需现状及预测（2019-2030）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全球高压电瓷产能、产量、产能利用率及发展趋势（2019-2030）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全球高压电瓷产量、需求量及发展趋势（2019-2030）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全球主要地区高压电瓷产量及发展趋势（2019-2030）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全球主要地区高压电瓷产量（2019-2024）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全球主要地区高压电瓷产量（2025-2030）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全球主要地区高压电瓷产量市场份额（2019-2030）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中国高压电瓷供需现状及预测（2019-2030）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中国高压电瓷产能、产量、产能利用率及发展趋势（2019-2030）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中国高压电瓷产量、市场需求量及发展趋势（2019-2030）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全球高压电瓷销量及销售额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全球市场高压电瓷销售额（2019-2030）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全球市场高压电瓷销量（2019-2030）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全球市场高压电瓷价格趋势（2019-2030）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全球市场主要厂商高压电瓷产能市场份额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全球市场主要厂商高压电瓷销量（2019-2024）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全球市场主要厂商高压电瓷销量（2019-2024）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全球市场主要厂商高压电瓷销售收入（2019-2024）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全球市场主要厂商高压电瓷销售价格（2019-2024）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2023年全球主要生产商高压电瓷收入排名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中国市场主要厂商高压电瓷销量（2019-2024）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中国市场主要厂商高压电瓷销量（2019-2024）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中国市场主要厂商高压电瓷销售收入（2019-2024）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2023年中国主要生产商高压电瓷收入排名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中国市场主要厂商高压电瓷销售价格（2019-2024）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全球主要厂商高压电瓷总部及产地分布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全球主要厂商成立时间及高压电瓷商业化日期</w:t>
      </w:r>
      <w:r>
        <w:rPr>
          <w:rFonts w:hint="eastAsia"/>
        </w:rPr>
        <w:br/>
      </w:r>
      <w:r>
        <w:rPr>
          <w:rFonts w:hint="eastAsia"/>
        </w:rPr>
        <w:t>　　3.6 全球主要厂商高压电瓷产品类型及应用</w:t>
      </w:r>
      <w:r>
        <w:rPr>
          <w:rFonts w:hint="eastAsia"/>
        </w:rPr>
        <w:br/>
      </w:r>
      <w:r>
        <w:rPr>
          <w:rFonts w:hint="eastAsia"/>
        </w:rPr>
        <w:t>　　3.7 高压电瓷行业集中度、竞争程度分析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高压电瓷行业集中度分析：2023年全球Top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全球高压电瓷第一梯队、第二梯队和第三梯队生产商（品牌）及市场份额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全球高压电瓷主要地区分析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全球主要地区高压电瓷市场规模分析：2019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全球主要地区高压电瓷销售收入及市场份额（2019-2024年）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全球主要地区高压电瓷销售收入预测（2024-2030年）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全球主要地区高压电瓷销量分析：2019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全球主要地区高压电瓷销量及市场份额（2019-2024年）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全球主要地区高压电瓷销量及市场份额预测（2025-2030）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北美市场高压电瓷销量、收入及增长率（2019-2030）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欧洲市场高压电瓷销量、收入及增长率（2019-2030）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中国市场高压电瓷销量、收入及增长率（2019-2030）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日本市场高压电瓷销量、收入及增长率（2019-2030）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东南亚市场高压电瓷销量、收入及增长率（2019-2030）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印度市场高压电瓷销量、收入及增长率（2019-2030）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高压电瓷销量、收入、价格及毛利率（2019-2024）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高压电瓷销量、收入、价格及毛利率（2019-2024）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高压电瓷销量、收入、价格及毛利率（2019-2024）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高压电瓷销量、收入、价格及毛利率（2019-2024）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高压电瓷销量、收入、价格及毛利率（2019-2024）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高压电瓷销量、收入、价格及毛利率（2019-2024）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高压电瓷销量、收入、价格及毛利率（2019-2024）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高压电瓷销量、收入、价格及毛利率（2019-2024）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高压电瓷销量、收入、价格及毛利率（2019-2024）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高压电瓷销量、收入、价格及毛利率（2019-2024）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高压电瓷销量、收入、价格及毛利率（2019-2024）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高压电瓷销量、收入、价格及毛利率（2019-2024）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不同产品类型高压电瓷分析</w:t>
      </w:r>
      <w:r>
        <w:rPr>
          <w:rFonts w:hint="eastAsia"/>
        </w:rPr>
        <w:br/>
      </w:r>
      <w:r>
        <w:rPr>
          <w:rFonts w:hint="eastAsia"/>
        </w:rPr>
        <w:t>　　6.1 全球不同产品类型高压电瓷销量（2019-2030）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全球不同产品类型高压电瓷销量及市场份额（2019-2024）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全球不同产品类型高压电瓷销量预测（2025-2030）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全球不同产品类型高压电瓷收入（2019-2030）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全球不同产品类型高压电瓷收入及市场份额（2019-2024）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全球不同产品类型高压电瓷收入预测（2025-2030）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全球不同产品类型高压电瓷价格走势（2019-2030）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不同应用高压电瓷分析</w:t>
      </w:r>
      <w:r>
        <w:rPr>
          <w:rFonts w:hint="eastAsia"/>
        </w:rPr>
        <w:br/>
      </w:r>
      <w:r>
        <w:rPr>
          <w:rFonts w:hint="eastAsia"/>
        </w:rPr>
        <w:t>　　7.1 全球不同应用高压电瓷销量（2019-2030）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全球不同应用高压电瓷销量及市场份额（2019-2024）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全球不同应用高压电瓷销量预测（2025-2030）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全球不同应用高压电瓷收入（2019-2030）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全球不同应用高压电瓷收入及市场份额（2019-2024）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全球不同应用高压电瓷收入预测（2025-2030）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全球不同应用高压电瓷价格走势（2019-2030）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高压电瓷产业链分析</w:t>
      </w:r>
      <w:r>
        <w:rPr>
          <w:rFonts w:hint="eastAsia"/>
        </w:rPr>
        <w:br/>
      </w:r>
      <w:r>
        <w:rPr>
          <w:rFonts w:hint="eastAsia"/>
        </w:rPr>
        <w:t>　　8.2 高压电瓷产业上游供应分析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高压电瓷下游典型客户</w:t>
      </w:r>
      <w:r>
        <w:rPr>
          <w:rFonts w:hint="eastAsia"/>
        </w:rPr>
        <w:br/>
      </w:r>
      <w:r>
        <w:rPr>
          <w:rFonts w:hint="eastAsia"/>
        </w:rPr>
        <w:t>　　8.4 高压电瓷销售渠道分析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高压电瓷行业发展机遇及主要驱动因素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高压电瓷行业发展面临的风险</w:t>
      </w:r>
      <w:r>
        <w:rPr>
          <w:rFonts w:hint="eastAsia"/>
        </w:rPr>
        <w:br/>
      </w:r>
      <w:r>
        <w:rPr>
          <w:rFonts w:hint="eastAsia"/>
        </w:rPr>
        <w:t>　　9.3 高压电瓷行业政策分析</w:t>
      </w:r>
      <w:r>
        <w:rPr>
          <w:rFonts w:hint="eastAsia"/>
        </w:rPr>
        <w:br/>
      </w:r>
      <w:r>
        <w:rPr>
          <w:rFonts w:hint="eastAsia"/>
        </w:rPr>
        <w:t>　　9.4 高压电瓷中国企业SWOT分析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全球不同产品类型高压电瓷销售额增长（CAGR）趋势2019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高压电瓷行业目前发展现状</w:t>
      </w:r>
      <w:r>
        <w:rPr>
          <w:rFonts w:hint="eastAsia"/>
        </w:rPr>
        <w:br/>
      </w:r>
      <w:r>
        <w:rPr>
          <w:rFonts w:hint="eastAsia"/>
        </w:rPr>
        <w:t>　　表 4： 高压电瓷发展趋势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全球主要地区高压电瓷产量增速（CAGR）：（2019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全球主要地区高压电瓷产量（2019-2024）&amp;（千个）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全球主要地区高压电瓷产量（2025-2030）&amp;（千个）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全球主要地区高压电瓷产量市场份额（2019-2024）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全球主要地区高压电瓷产量（2025-2030）&amp;（千个）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全球市场主要厂商高压电瓷产能（2023-2024）&amp;（千个）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全球市场主要厂商高压电瓷销量（2019-2024）&amp;（千个）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全球市场主要厂商高压电瓷销量市场份额（2019-2024）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全球市场主要厂商高压电瓷销售收入（2019-2024）&amp;（百万美元）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全球市场主要厂商高压电瓷销售收入市场份额（2019-2024）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全球市场主要厂商高压电瓷销售价格（2019-2024）&amp;（美元/个）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2023年全球主要生产商高压电瓷收入排名（百万美元）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中国市场主要厂商高压电瓷销量（2019-2024）&amp;（千个）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中国市场主要厂商高压电瓷销量市场份额（2019-2024）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中国市场主要厂商高压电瓷销售收入（2019-2024）&amp;（百万美元）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中国市场主要厂商高压电瓷销售收入市场份额（2019-2024）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2023年中国主要生产商高压电瓷收入排名（百万美元）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中国市场主要厂商高压电瓷销售价格（2019-2024）&amp;（美元/个）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全球主要厂商高压电瓷总部及产地分布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全球主要厂商成立时间及高压电瓷商业化日期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全球主要厂商高压电瓷产品类型及应用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2023年全球高压电瓷主要厂商市场地位（第一梯队、第二梯队和第三梯队）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全球高压电瓷市场投资、并购等现状分析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全球主要地区高压电瓷销售收入增速：（2019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全球主要地区高压电瓷销售收入（2019-2024）&amp;（百万美元）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全球主要地区高压电瓷销售收入市场份额（2019-2024）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全球主要地区高压电瓷收入（2025-2030）&amp;（百万美元）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全球主要地区高压电瓷收入市场份额（2025-2030）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全球主要地区高压电瓷销量（千个）：2019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全球主要地区高压电瓷销量（2019-2024）&amp;（千个）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全球主要地区高压电瓷销量市场份额（2019-2024）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全球主要地区高压电瓷销量（2025-2030）&amp;（千个）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全球主要地区高压电瓷销量份额（2025-2030）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高压电瓷销量（千个）、收入（百万美元）、价格（美元/个）及毛利率（2019-2024）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高压电瓷销量（千个）、收入（百万美元）、价格（美元/个）及毛利率（2019-2024）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高压电瓷销量（千个）、收入（百万美元）、价格（美元/个）及毛利率（2019-2024）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高压电瓷销量（千个）、收入（百万美元）、价格（美元/个）及毛利率（2019-2024）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高压电瓷销量（千个）、收入（百万美元）、价格（美元/个）及毛利率（2019-2024）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高压电瓷销量（千个）、收入（百万美元）、价格（美元/个）及毛利率（2019-2024）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高压电瓷销量（千个）、收入（百万美元）、价格（美元/个）及毛利率（2019-2024）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高压电瓷销量（千个）、收入（百万美元）、价格（美元/个）及毛利率（2019-2024）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高压电瓷销量（千个）、收入（百万美元）、价格（美元/个）及毛利率（2019-2024）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高压电瓷销量（千个）、收入（百万美元）、价格（美元/个）及毛利率（2019-2024）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高压电瓷销量（千个）、收入（百万美元）、价格（美元/个）及毛利率（2019-2024）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高压电瓷生产基地、销售区域、竞争对手及市场地位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高压电瓷产品规格、参数及市场应用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高压电瓷销量（千个）、收入（百万美元）、价格（美元/个）及毛利率（2019-2024）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全球不同产品类型高压电瓷销量（2019-2024年）&amp;（千个）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全球不同产品类型高压电瓷销量市场份额（2019-2024）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全球不同产品类型高压电瓷销量预测（2025-2030）&amp;（千个）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全球市场不同产品类型高压电瓷销量市场份额预测（2025-2030）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全球不同产品类型高压电瓷收入（2019-2024年）&amp;（百万美元）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全球不同产品类型高压电瓷收入市场份额（2019-2024）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全球不同产品类型高压电瓷收入预测（2025-2030）&amp;（百万美元）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全球不同产品类型高压电瓷收入市场份额预测（2025-2030）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全球不同应用高压电瓷销量（2019-2024年）&amp;（千个）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全球不同应用高压电瓷销量市场份额（2019-2024）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全球不同应用高压电瓷销量预测（2025-2030）&amp;（千个）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全球市场不同应用高压电瓷销量市场份额预测（2025-2030）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全球不同应用高压电瓷收入（2019-2024年）&amp;（百万美元）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全球不同应用高压电瓷收入市场份额（2019-2024）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全球不同应用高压电瓷收入预测（2025-2030）&amp;（百万美元）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全球不同应用高压电瓷收入市场份额预测（2025-2030）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高压电瓷上游原料供应商及联系方式列表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高压电瓷典型客户列表</w:t>
      </w:r>
      <w:r>
        <w:rPr>
          <w:rFonts w:hint="eastAsia"/>
        </w:rPr>
        <w:br/>
      </w:r>
      <w:r>
        <w:rPr>
          <w:rFonts w:hint="eastAsia"/>
        </w:rPr>
        <w:t>　　表 116： 高压电瓷主要销售模式及销售渠道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高压电瓷行业发展机遇及主要驱动因素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高压电瓷行业发展面临的风险</w:t>
      </w:r>
      <w:r>
        <w:rPr>
          <w:rFonts w:hint="eastAsia"/>
        </w:rPr>
        <w:br/>
      </w:r>
      <w:r>
        <w:rPr>
          <w:rFonts w:hint="eastAsia"/>
        </w:rPr>
        <w:t>　　表 119： 高压电瓷行业政策分析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高压电瓷产品图片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全球不同产品类型高压电瓷销售额2019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全球不同产品类型高压电瓷市场份额2023 &amp; 2030</w:t>
      </w:r>
      <w:r>
        <w:rPr>
          <w:rFonts w:hint="eastAsia"/>
        </w:rPr>
        <w:br/>
      </w:r>
      <w:r>
        <w:rPr>
          <w:rFonts w:hint="eastAsia"/>
        </w:rPr>
        <w:t>　　图 4： 高压电瓷（1-220kV）产品图片</w:t>
      </w:r>
      <w:r>
        <w:rPr>
          <w:rFonts w:hint="eastAsia"/>
        </w:rPr>
        <w:br/>
      </w:r>
      <w:r>
        <w:rPr>
          <w:rFonts w:hint="eastAsia"/>
        </w:rPr>
        <w:t>　　图 5： 超高压电瓷（330-500kV）产品图片</w:t>
      </w:r>
      <w:r>
        <w:rPr>
          <w:rFonts w:hint="eastAsia"/>
        </w:rPr>
        <w:br/>
      </w:r>
      <w:r>
        <w:rPr>
          <w:rFonts w:hint="eastAsia"/>
        </w:rPr>
        <w:t>　　图 6： 特高压电瓷（750-1000kV）产品图片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全球不同应用高压电瓷市场份额2023 &amp; 2030</w:t>
      </w:r>
      <w:r>
        <w:rPr>
          <w:rFonts w:hint="eastAsia"/>
        </w:rPr>
        <w:br/>
      </w:r>
      <w:r>
        <w:rPr>
          <w:rFonts w:hint="eastAsia"/>
        </w:rPr>
        <w:t>　　图 9： 高压线路</w:t>
      </w:r>
      <w:r>
        <w:rPr>
          <w:rFonts w:hint="eastAsia"/>
        </w:rPr>
        <w:br/>
      </w:r>
      <w:r>
        <w:rPr>
          <w:rFonts w:hint="eastAsia"/>
        </w:rPr>
        <w:t>　　图 10： 电站</w:t>
      </w:r>
      <w:r>
        <w:rPr>
          <w:rFonts w:hint="eastAsia"/>
        </w:rPr>
        <w:br/>
      </w:r>
      <w:r>
        <w:rPr>
          <w:rFonts w:hint="eastAsia"/>
        </w:rPr>
        <w:t>　　图 11： 电器设备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全球高压电瓷产能、产量、产能利用率及发展趋势（2019-2030）&amp;（千个）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全球高压电瓷产量、需求量及发展趋势（2019-2030）&amp;（千个）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全球主要地区高压电瓷产量（2019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全球主要地区高压电瓷产量市场份额（2019-2030）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中国高压电瓷产能、产量、产能利用率及发展趋势（2019-2030）&amp;（千个）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中国高压电瓷产量、市场需求量及发展趋势（2019-2030）&amp;（千个）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全球高压电瓷市场销售额及增长率：（2019-2030）&amp;（百万美元）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全球市场高压电瓷市场规模：2019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全球市场高压电瓷销量及增长率（2019-2030）&amp;（千个）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全球市场高压电瓷价格趋势（2019-2030）&amp;（美元/个）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2023年全球市场主要厂商高压电瓷销量市场份额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2023年全球市场主要厂商高压电瓷收入市场份额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2023年中国市场主要厂商高压电瓷销量市场份额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2023年中国市场主要厂商高压电瓷收入市场份额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2023年全球前五大生产商高压电瓷市场份额</w:t>
      </w:r>
      <w:r>
        <w:rPr>
          <w:rFonts w:hint="eastAsia"/>
        </w:rPr>
        <w:br/>
      </w:r>
      <w:r>
        <w:rPr>
          <w:rFonts w:hint="eastAsia"/>
        </w:rPr>
        <w:t>　　图 28： 2023年全球高压电瓷第一梯队、第二梯队和第三梯队厂商及市场份额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全球主要地区高压电瓷销售收入（2019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全球主要地区高压电瓷销售收入市场份额（2019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北美市场高压电瓷销量及增长率（2019-2030）&amp;（千个）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北美市场高压电瓷收入及增长率（2019-2030）&amp;（百万美元）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欧洲市场高压电瓷销量及增长率（2019-2030）&amp;（千个）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欧洲市场高压电瓷收入及增长率（2019-2030）&amp;（百万美元）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中国市场高压电瓷销量及增长率（2019-2030）&amp;（千个）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中国市场高压电瓷收入及增长率（2019-2030）&amp;（百万美元）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日本市场高压电瓷销量及增长率（2019-2030）&amp;（千个）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日本市场高压电瓷收入及增长率（2019-2030）&amp;（百万美元）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东南亚市场高压电瓷销量及增长率（2019-2030）&amp;（千个）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东南亚市场高压电瓷收入及增长率（2019-2030）&amp;（百万美元）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印度市场高压电瓷销量及增长率（2019-2030）&amp;（千个）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印度市场高压电瓷收入及增长率（2019-2030）&amp;（百万美元）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全球不同产品类型高压电瓷价格走势（2019-2030）&amp;（美元/个）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全球不同应用高压电瓷价格走势（2019-2030）&amp;（美元/个）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高压电瓷产业链</w:t>
      </w:r>
      <w:r>
        <w:rPr>
          <w:rFonts w:hint="eastAsia"/>
        </w:rPr>
        <w:br/>
      </w:r>
      <w:r>
        <w:rPr>
          <w:rFonts w:hint="eastAsia"/>
        </w:rPr>
        <w:t>　　图 46： 高压电瓷中国企业SWOT分析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09979406e40eb" w:history="1">
        <w:r>
          <w:rPr>
            <w:rStyle w:val="Hyperlink"/>
          </w:rPr>
          <w:t>2024-2030年全球与中国高压电瓷行业现状及前景趋势分析报告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09979406e40eb" w:history="1">
        <w:r>
          <w:rPr>
            <w:rStyle w:val="Hyperlink"/>
          </w:rPr>
          <w:t>https://www.20087.com/8/51/GaoYaDianCiHangYeQianJingQuShi.html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c33f80b2f4507" w:history="1">
      <w:r>
        <w:rPr>
          <w:rStyle w:val="Hyperlink"/>
        </w:rPr>
        <w:t>2024-2030年全球与中国高压电瓷行业现状及前景趋势分析报告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aoYaDianCiHangYeQianJingQuShi.html" TargetMode="External" Id="Re8709979406e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aoYaDianCiHangYeQianJingQuShi.html" TargetMode="External" Id="R808c33f80b2f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2024-07-27T07:19:09Z</dcterms:created>
  <dcterms:modified xsi:type="dcterms:W3CDTF">2024-07-27T08:19:09Z</dcterms:modified>
  <dc:subject>2024-2030年全球与中国高压电瓷行业现状及前景趋势分析报告</dc:subject>
  <dc:title>2024-2030年全球与中国高压电瓷行业现状及前景趋势分析报告</dc:title>
  <cp:keywords>2024-2030年全球与中国高压电瓷行业现状及前景趋势分析报告</cp:keywords>
  <dc:description>2024-2030年全球与中国高压电瓷行业现状及前景趋势分析报告</dc:description>
</cp:coreProperties>
</file>