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94d3253af4f6f" w:history="1">
              <w:r>
                <w:rPr>
                  <w:rStyle w:val="Hyperlink"/>
                </w:rPr>
                <w:t>2025-2031年中国建筑窗体隔热膜市场现状调研分析及发展前景报告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94d3253af4f6f" w:history="1">
              <w:r>
                <w:rPr>
                  <w:rStyle w:val="Hyperlink"/>
                </w:rPr>
                <w:t>2025-2031年中国建筑窗体隔热膜市场现状调研分析及发展前景报告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94d3253af4f6f" w:history="1">
                <w:r>
                  <w:rPr>
                    <w:rStyle w:val="Hyperlink"/>
                  </w:rPr>
                  <w:t>https://www.20087.com/9/11/JianZhuChuangTiGeReMoShiChangXia.html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体隔热膜作为现代建筑节能的重要组成部分，近年来随着全球对节能减排的重视，市场需求持续增长。目前，隔热膜不仅在阻隔紫外线和红外线方面效果显著，还能有效降低空调能耗，提高室内舒适度。此外，随着新材料技术的发展，隔热膜的功能也在不断扩展，如增加了隐私保护、防爆等功能。同时，建筑窗体隔热膜的安装工艺也更加成熟，便于施工和维护。</w:t>
      </w:r>
      <w:r>
        <w:rPr>
          <w:rFonts w:hint="eastAsia"/>
        </w:rPr>
        <w:br/>
      </w:r>
      <w:r>
        <w:rPr>
          <w:rFonts w:hint="eastAsia"/>
        </w:rPr>
        <w:t>　　未来，建筑窗体隔热膜的发展将更加注重技术创新和功能多元化。一方面，随着纳米技术和智能材料的发展，隔热膜将可能具备更高的透光率和更低的热量传递系数，从而实现更好的节能效果。另一方面，随着智能家居概念的兴起，隔热膜也可能集成更多的智能功能，如根据外界光线自动调节透光度等。此外，随着环保要求的提高，隔热膜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94d3253af4f6f" w:history="1">
        <w:r>
          <w:rPr>
            <w:rStyle w:val="Hyperlink"/>
          </w:rPr>
          <w:t>2025-2031年中国建筑窗体隔热膜市场现状调研分析及发展前景报告</w:t>
        </w:r>
      </w:hyperlink>
      <w:r>
        <w:rPr>
          <w:rFonts w:hint="eastAsia"/>
        </w:rPr>
        <w:t>》依托权威机构及相关协会的数据资料，全面解析了建筑窗体隔热膜行业现状、市场需求及市场规模，系统梳理了建筑窗体隔热膜产业链结构、价格趋势及各细分市场动态。报告对建筑窗体隔热膜市场前景与发展趋势进行了科学预测，重点分析了品牌竞争格局、市场集中度及主要企业的经营表现。同时，通过SWOT分析揭示了建筑窗体隔热膜行业面临的机遇与风险，为建筑窗体隔热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2020-2025年中国建筑窗体隔热膜行业整体局势发展综述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中国建筑窗体隔热膜行业发展形势情况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一、中国建筑窗体隔热膜行业发展周期</w:t>
      </w:r>
      <w:r>
        <w:rPr>
          <w:rFonts w:hint="eastAsia"/>
        </w:rPr>
        <w:br/>
      </w:r>
      <w:r>
        <w:rPr>
          <w:rFonts w:hint="eastAsia"/>
        </w:rPr>
        <w:t>　　　　二、中国建筑窗体隔热膜行业产业链分析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　　建筑窗体隔热膜行业产业链示意图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三、中国建筑窗体隔热膜行业发展SWOT分析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近几年中国建筑窗体隔热膜行业运行状况研究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一、2020-2025年中国建筑窗体隔热膜行业产量统计</w:t>
      </w:r>
      <w:r>
        <w:rPr>
          <w:rFonts w:hint="eastAsia"/>
        </w:rPr>
        <w:br/>
      </w:r>
      <w:r>
        <w:rPr>
          <w:rFonts w:hint="eastAsia"/>
        </w:rPr>
        <w:t>　　　　2017年我国建筑窗体隔热膜行业产量约6420万平方米，同比的5485万平方米增长了17.05%，近几年我国建筑窗体隔热膜行业产量情况如下图所示：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2020-2025年中国建筑窗体隔热膜行业产量情况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二、2020-2025年中国建筑窗体隔热膜行业需求量走势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三、2020-2025年中国建筑窗体隔热膜行业进出口分析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四、2020-2025年中国建筑窗体隔热膜行业整体供需状况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2020-2025年中国建筑窗体隔热膜行业经济环境展望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中国建筑窗体隔热膜行业国际贸易环境研究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2020-2025年中国建筑窗体隔热膜行业数据情报跟踪监测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2020-2025年中国建筑窗体隔热膜行业规模分析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2020-2025年中国建筑窗体隔热膜行业结构分析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2020-2025年中国建筑窗体隔热膜行业产值分析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2020-2025年中国建筑窗体隔热膜行业成本费用分析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2020-2025年中国建筑窗体隔热膜行业盈利能力分析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2025-2031年中国建筑窗体隔热膜行业区域市场需求状况预测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2025-2031年华北地区建筑窗体隔热膜市场需求状况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2025-2031年东北地区建筑窗体隔热膜市场规模研究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2025-2031年华东地区建筑窗体隔热膜行业前景展望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2025-2031年华南地区建筑窗体隔热膜市场需求预测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2025-2031年华中地区建筑窗体隔热膜行业发展潜力分析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2025-2031年西南地区建筑窗体隔热膜市场规模预测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2025-2031年西北地区建筑窗体隔热膜行业发展预测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三、2025-2031年建筑窗体隔热膜行业市场需求状况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三、上游供应链对建筑窗体隔热膜行业发展的影响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三、下游供应链对建筑窗体隔热膜行业发展的影响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2020-2025年中国建筑窗体隔热膜行业成本费用统计分析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2020-2025年建筑窗体隔热膜行业产品销售成本分析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2020-2025年建筑窗体隔热膜行业销售费用分析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2020-2025年建筑窗体隔热膜行业管理费用分析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2020-2025年建筑窗体隔热膜行业财务费用分析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一、2020-2025年建筑窗体隔热膜行业财务费用总额分析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中国建筑窗体隔热膜产业市场营销策略竞争深度研究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2020-2025年中国建筑窗体隔热膜行业营销策略和销售渠道考察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中国建筑窗体隔热膜行业目前主要营销渠道分析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中国建筑窗体隔热膜行业营销渠道变革专家研究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一、建筑窗体隔热膜行业营销渠道新理念</w:t>
      </w:r>
      <w:r>
        <w:rPr>
          <w:rFonts w:hint="eastAsia"/>
        </w:rPr>
        <w:br/>
      </w:r>
      <w:r>
        <w:rPr>
          <w:rFonts w:hint="eastAsia"/>
        </w:rPr>
        <w:t>　　　　二、建筑窗体隔热膜行业渠道管理新发展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中国建筑窗体隔热膜行业营销渠道发展趋势点评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2020-2025年中国建筑窗体隔热膜行业需求用户分析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2020-2025年建筑窗体隔热膜行业用户认知程度分析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2020-2025年中国建筑窗体隔热膜行业用户需求特点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2020-2025年中国建筑窗体隔热膜行业用户关注因素分析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2020-2025年建筑窗体隔热膜行业其它用户特征分析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2020-2025年中国建筑窗体隔热膜行业整体竞争格局形势剖析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2020-2025年中国建筑窗体隔热膜行业集中度分析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2020-2025年中国建筑窗体隔热膜行业与替代品行业市场占有率分析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2025-2031年中国建筑窗体隔热膜行业市场竞争趋势预测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2020-2025年中国建筑窗体隔热膜企业竞争力指标分析</w:t>
      </w:r>
      <w:r>
        <w:rPr>
          <w:rFonts w:hint="eastAsia"/>
        </w:rPr>
        <w:br/>
      </w:r>
      <w:r>
        <w:rPr>
          <w:rFonts w:hint="eastAsia"/>
        </w:rPr>
        <w:t>　　第一节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第二节 3M公司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龙膜公司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第四节 浙江世窗光学薄膜制造有限公司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东莞市新阳隔热防爆膜有限公司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第六节 固邦海达环保节能科技有限公司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第七节 汉高光学薄膜有限公司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第八节 圣科班集团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第九节 伊士曼化工公司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第十节 美国环球聚酯膜有限公司</w:t>
      </w:r>
      <w:r>
        <w:rPr>
          <w:rFonts w:hint="eastAsia"/>
        </w:rPr>
        <w:br/>
      </w:r>
      <w:r>
        <w:rPr>
          <w:rFonts w:hint="eastAsia"/>
        </w:rPr>
        <w:t>　　　　一、TOP6建筑窗体隔热膜生产厂家市场份额统计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2025-2031年中国建筑窗体隔热膜行业市场盈利预测与投资潜力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2025-2031年中国建筑窗体隔热膜行业重点企业投资行为研究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2025-2031年中国建筑窗体隔热膜行业市场规模预测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2025-2031年中国建筑窗体隔热膜行业盈利水平分析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2025-2031年中国建筑窗体隔热膜投资机会分析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2025-2031年中国建筑窗体隔热膜总体机会专家评价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2025-2031年中国建筑窗体隔热膜行业前景展望及对策分析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2025-2031年中国建筑窗体隔热膜行业发展前景展望</w:t>
      </w:r>
      <w:r>
        <w:rPr>
          <w:rFonts w:hint="eastAsia"/>
        </w:rPr>
        <w:br/>
      </w:r>
      <w:r>
        <w:rPr>
          <w:rFonts w:hint="eastAsia"/>
        </w:rPr>
        <w:t>　　　　一、建筑窗体隔热膜行业市场发展前景分析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三、建筑窗体隔热膜行业“十五五”规划解读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2025-2031年中国建筑窗体隔热膜产业未来发展预测及投资风险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中国建筑窗体隔热膜产业投资风险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当前经济不景气环境下建筑窗体隔热膜企业防范措施及策略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2025-2031年中国建筑窗体隔热膜行业投资风险策略探讨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2025-2031年中国建筑窗体隔热膜行业投资可行性分析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三、建筑窗体隔热膜行业投资效益分析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中国建筑窗体隔热膜行业投资风险控制策略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建筑窗体隔热膜行业技术应用注意事项</w:t>
      </w:r>
      <w:r>
        <w:rPr>
          <w:rFonts w:hint="eastAsia"/>
        </w:rPr>
        <w:br/>
      </w:r>
      <w:r>
        <w:rPr>
          <w:rFonts w:hint="eastAsia"/>
        </w:rPr>
        <w:t>　　第五节 建筑窗体隔热膜行业项目投资注意事项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建筑窗体隔热膜行业生产开发注意事项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(中^智^林)建筑窗体隔热膜行业销售注意事项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94d3253af4f6f" w:history="1">
        <w:r>
          <w:rPr>
            <w:rStyle w:val="Hyperlink"/>
          </w:rPr>
          <w:t>2025-2031年中国建筑窗体隔热膜市场现状调研分析及发展前景报告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94d3253af4f6f" w:history="1">
        <w:r>
          <w:rPr>
            <w:rStyle w:val="Hyperlink"/>
          </w:rPr>
          <w:t>https://www.20087.com/9/11/JianZhuChuangTiGeReMoShiChangXia.html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热点：美富特隔热膜怎么样、建筑窗体隔热膜图片、隔热门窗用什么材料、窗户隔热膜原理、窗户玻璃保温隔热膜、建筑隔热膜效果、铝合金隔热窗、窗户隔热膜价格是多少钱左右、建筑玻璃膜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5aea1bb044b13" w:history="1">
      <w:r>
        <w:rPr>
          <w:rStyle w:val="Hyperlink"/>
        </w:rPr>
        <w:t>2025-2031年中国建筑窗体隔热膜市场现状调研分析及发展前景报告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nZhuChuangTiGeReMoShiChangXia.html" TargetMode="External" Id="R66c94d3253af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nZhuChuangTiGeReMoShiChangXia.html" TargetMode="External" Id="R7c25aea1bb04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2025-04-22T04:32:00Z</dcterms:created>
  <dcterms:modified xsi:type="dcterms:W3CDTF">2025-04-22T05:32:00Z</dcterms:modified>
  <dc:subject>2025-2031年中国建筑窗体隔热膜市场现状调研分析及发展前景报告</dc:subject>
  <dc:title>2025-2031年中国建筑窗体隔热膜市场现状调研分析及发展前景报告</dc:title>
  <cp:keywords>2025-2031年中国建筑窗体隔热膜市场现状调研分析及发展前景报告</cp:keywords>
  <dc:description>2025-2031年中国建筑窗体隔热膜市场现状调研分析及发展前景报告</dc:description>
</cp:coreProperties>
</file>