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b406903f74b90" w:history="1">
              <w:r>
                <w:rPr>
                  <w:rStyle w:val="Hyperlink"/>
                </w:rPr>
                <w:t>2025-2031年中国压电晶体材料行业现状及前景趋势预测报告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b406903f74b90" w:history="1">
              <w:r>
                <w:rPr>
                  <w:rStyle w:val="Hyperlink"/>
                </w:rPr>
                <w:t>2025-2031年中国压电晶体材料行业现状及前景趋势预测报告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b406903f74b90" w:history="1">
                <w:r>
                  <w:rPr>
                    <w:rStyle w:val="Hyperlink"/>
                  </w:rPr>
                  <w:t>https://www.20087.com/9/91/YaDianJingTiCaiLiaoHangYeQianJing.html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晶体材料凭借其将机械能转换为电能的独特属性，在传感器、换能器、精密定位装置和超声波设备等领域发挥着关键作用。目前，铌酸锂、石英和PZT（锆钛酸铅）等材料是主流的压电晶体，它们在航空航天、医疗器械和消费电子等行业有着广泛应用。纳米技术和复合材料的进展为压电晶体的性能改进提供了新的可能，使其在高频和大功率应用中表现出色。</w:t>
      </w:r>
      <w:r>
        <w:rPr>
          <w:rFonts w:hint="eastAsia"/>
        </w:rPr>
        <w:br/>
      </w:r>
      <w:r>
        <w:rPr>
          <w:rFonts w:hint="eastAsia"/>
        </w:rPr>
        <w:t>　　未来，压电晶体材料的研究将聚焦于新材料的探索和现有材料性能的优化。二维材料和有机压电材料的发现可能会带来重量更轻、成本更低且可大规模生产的压电元件。同时，集成化和微型化将是压电技术发展的重要趋势，以满足物联网和可穿戴设备对小型化传感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b406903f74b90" w:history="1">
        <w:r>
          <w:rPr>
            <w:rStyle w:val="Hyperlink"/>
          </w:rPr>
          <w:t>2025-2031年中国压电晶体材料行业现状及前景趋势预测报告</w:t>
        </w:r>
      </w:hyperlink>
      <w:r>
        <w:rPr>
          <w:rFonts w:hint="eastAsia"/>
        </w:rPr>
        <w:t>》基于国家统计局及压电晶体材料行业协会的权威数据，全面调研了压电晶体材料行业的市场规模、市场需求、产业链结构及价格变动，并对压电晶体材料细分市场进行了深入分析。报告详细剖析了压电晶体材料市场竞争格局，重点关注品牌影响力及重点企业的运营表现，同时科学预测了压电晶体材料市场前景与发展趋势，识别了行业潜在的风险与机遇。通过专业、科学的研究方法，报告为压电晶体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中国压电晶体材料行业竞争背景分析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四、政策变更对压电晶体材料行业影响分析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六、贸易战对压电晶体材料行业影响分析</w:t>
      </w:r>
      <w:r>
        <w:rPr>
          <w:rFonts w:hint="eastAsia"/>
        </w:rPr>
        <w:br/>
      </w:r>
      <w:r>
        <w:rPr>
          <w:rFonts w:hint="eastAsia"/>
        </w:rPr>
        <w:t>　　第三节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四、技术创新对压电晶体材料行业影响分析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中国压电晶体材料市场现状分析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一、2020-2025年中国压电晶体材料供给分析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二、2020-2025年中国压电晶体材料需求分析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三、2020-2025年中国压电晶体材料供需平衡分析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一、2025-2031年中国压电晶体材料供给预测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二、2025-2031年中国压电晶体材料需求预测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压电晶体材料所属行业进出口分析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中国压电晶体材料所属行业进出口格局分析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2020-2025年中国压电晶体材料所属行业进出口数据统计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第三节 2025-2031年中国压电晶体材料进口预测</w:t>
      </w:r>
      <w:r>
        <w:rPr>
          <w:rFonts w:hint="eastAsia"/>
        </w:rPr>
        <w:br/>
      </w:r>
      <w:r>
        <w:rPr>
          <w:rFonts w:hint="eastAsia"/>
        </w:rPr>
        <w:t>　　第四节 2025-2031年中国压电晶体材料出口预测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2020-2025年中国压电晶体材料所属行业重点数据解析</w:t>
      </w:r>
      <w:r>
        <w:rPr>
          <w:rFonts w:hint="eastAsia"/>
        </w:rPr>
        <w:br/>
      </w:r>
      <w:r>
        <w:rPr>
          <w:rFonts w:hint="eastAsia"/>
        </w:rPr>
        <w:t>　　第一节 压电晶体材料行业规模情况分析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压电晶体材料所属行业综合能力分析及预测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压电晶体材料区域格局分析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东北地区分析</w:t>
      </w:r>
      <w:r>
        <w:rPr>
          <w:rFonts w:hint="eastAsia"/>
        </w:rPr>
        <w:br/>
      </w:r>
      <w:r>
        <w:rPr>
          <w:rFonts w:hint="eastAsia"/>
        </w:rPr>
        <w:t>　　第三节 华东地区分析</w:t>
      </w:r>
      <w:r>
        <w:rPr>
          <w:rFonts w:hint="eastAsia"/>
        </w:rPr>
        <w:br/>
      </w:r>
      <w:r>
        <w:rPr>
          <w:rFonts w:hint="eastAsia"/>
        </w:rPr>
        <w:t>　　第四节 华中地区分析</w:t>
      </w:r>
      <w:r>
        <w:rPr>
          <w:rFonts w:hint="eastAsia"/>
        </w:rPr>
        <w:br/>
      </w:r>
      <w:r>
        <w:rPr>
          <w:rFonts w:hint="eastAsia"/>
        </w:rPr>
        <w:t>　　第五节 华南地区分析</w:t>
      </w:r>
      <w:r>
        <w:rPr>
          <w:rFonts w:hint="eastAsia"/>
        </w:rPr>
        <w:br/>
      </w:r>
      <w:r>
        <w:rPr>
          <w:rFonts w:hint="eastAsia"/>
        </w:rPr>
        <w:t>　　第六节 西南地区分析</w:t>
      </w:r>
      <w:r>
        <w:rPr>
          <w:rFonts w:hint="eastAsia"/>
        </w:rPr>
        <w:br/>
      </w:r>
      <w:r>
        <w:rPr>
          <w:rFonts w:hint="eastAsia"/>
        </w:rPr>
        <w:t>　　第七节 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压电晶体材料行业市场竞争分析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中国压电晶体材料行业国际竞争力比较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压电晶体材料重点企业分析</w:t>
      </w:r>
      <w:r>
        <w:rPr>
          <w:rFonts w:hint="eastAsia"/>
        </w:rPr>
        <w:br/>
      </w:r>
      <w:r>
        <w:rPr>
          <w:rFonts w:hint="eastAsia"/>
        </w:rPr>
        <w:t>　　第一节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第二节 广东惠伦晶体科技股份有限公司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第三节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第四节 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第五节 安徽科瑞思创晶体材料有限责任公司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第六节 深圳市华晶达电子有限公司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第七节 北方华创科技集团股份有限公司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第八节 紫光国芯微电子股份有限公司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第九节 西安康弘新材料科技有限公司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t>　　第十节 四川明德亨电子科技有限公司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二、运营现状</w:t>
      </w:r>
      <w:r>
        <w:rPr>
          <w:rFonts w:hint="eastAsia"/>
        </w:rPr>
        <w:br/>
      </w:r>
      <w:r>
        <w:rPr>
          <w:rFonts w:hint="eastAsia"/>
        </w:rPr>
        <w:t>　　　　三、优势分析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　　五、前景预测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十五五期间压电晶体材料投资分析</w:t>
      </w:r>
      <w:r>
        <w:rPr>
          <w:rFonts w:hint="eastAsia"/>
        </w:rPr>
        <w:br/>
      </w:r>
      <w:r>
        <w:rPr>
          <w:rFonts w:hint="eastAsia"/>
        </w:rPr>
        <w:t>　　第一节 十五五期间压电晶体材料投资环境</w:t>
      </w:r>
      <w:r>
        <w:rPr>
          <w:rFonts w:hint="eastAsia"/>
        </w:rPr>
        <w:br/>
      </w:r>
      <w:r>
        <w:rPr>
          <w:rFonts w:hint="eastAsia"/>
        </w:rPr>
        <w:t>　　第二节 十五五期间压电晶体材料投资机遇</w:t>
      </w:r>
      <w:r>
        <w:rPr>
          <w:rFonts w:hint="eastAsia"/>
        </w:rPr>
        <w:br/>
      </w:r>
      <w:r>
        <w:rPr>
          <w:rFonts w:hint="eastAsia"/>
        </w:rPr>
        <w:t>　　第三节 十五五期间压电晶体材料投资风险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十五五期间压电晶体材料投资前景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压电晶体材料企业应对“十五五”规划研究及转型策略分析</w:t>
      </w:r>
      <w:r>
        <w:rPr>
          <w:rFonts w:hint="eastAsia"/>
        </w:rPr>
        <w:br/>
      </w:r>
      <w:r>
        <w:rPr>
          <w:rFonts w:hint="eastAsia"/>
        </w:rPr>
        <w:t>　　第一节 压电晶体材料企业应对“十五五”经济全球化策略</w:t>
      </w:r>
      <w:r>
        <w:rPr>
          <w:rFonts w:hint="eastAsia"/>
        </w:rPr>
        <w:br/>
      </w:r>
      <w:r>
        <w:rPr>
          <w:rFonts w:hint="eastAsia"/>
        </w:rPr>
        <w:t>　　第二节 压电晶体材料企业应对“十五五”自身调整策略</w:t>
      </w:r>
      <w:r>
        <w:rPr>
          <w:rFonts w:hint="eastAsia"/>
        </w:rPr>
        <w:br/>
      </w:r>
      <w:r>
        <w:rPr>
          <w:rFonts w:hint="eastAsia"/>
        </w:rPr>
        <w:t>　　第三节 压电晶体材料企业应对“十五五”技术发展与国际技术规则制定策略</w:t>
      </w:r>
      <w:r>
        <w:rPr>
          <w:rFonts w:hint="eastAsia"/>
        </w:rPr>
        <w:br/>
      </w:r>
      <w:r>
        <w:rPr>
          <w:rFonts w:hint="eastAsia"/>
        </w:rPr>
        <w:t>　　第四节 压电晶体材料企业应对“十五五”经济结构转型策略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压电晶体材料行业前景分析及对策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三、行业十五五规划整体解读</w:t>
      </w:r>
      <w:r>
        <w:rPr>
          <w:rFonts w:hint="eastAsia"/>
        </w:rPr>
        <w:br/>
      </w:r>
      <w:r>
        <w:rPr>
          <w:rFonts w:hint="eastAsia"/>
        </w:rPr>
        <w:t>　　第二节 中.智林.　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压电晶体材料行业历程</w:t>
      </w:r>
      <w:r>
        <w:rPr>
          <w:rFonts w:hint="eastAsia"/>
        </w:rPr>
        <w:br/>
      </w:r>
      <w:r>
        <w:rPr>
          <w:rFonts w:hint="eastAsia"/>
        </w:rPr>
        <w:t>　　图表 压电晶体材料行业生命周期</w:t>
      </w:r>
      <w:r>
        <w:rPr>
          <w:rFonts w:hint="eastAsia"/>
        </w:rPr>
        <w:br/>
      </w:r>
      <w:r>
        <w:rPr>
          <w:rFonts w:hint="eastAsia"/>
        </w:rPr>
        <w:t>　　图表 压电晶体材料行业产业链分析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2020-2025年压电晶体材料行业市场容量分析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压电晶体材料行业动态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2025年中国压电晶体材料行业需求领域分布格局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2025年中国压电晶体材料进口国家及地区分析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2025年中国压电晶体材料出口国家及地区分析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2020-2025年中国压电晶体材料行业企业平均规模情况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**地区压电晶体材料行业市场需求情况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**地区压电晶体材料行业市场需求情况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**地区压电晶体材料行业市场需求情况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**地区压电晶体材料行业市场需求情况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压电晶体材料重点企业（三）成长能力情况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2025-2031年中国压电晶体材料行业产能预测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2025-2031年中国压电晶体材料行业产量预测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2025-2031年中国压电晶体材料市场需求量预测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2025-2031年中国压电晶体材料行业供需平衡预测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2025-2031年中国压电晶体材料行业风险分析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2025-2031年中国压电晶体材料行业市场容量预测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2025-2031年中国压电晶体材料行业市场规模预测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2025-2031年中国压电晶体材料市场前景分析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2025-2031年中国压电晶体材料行业发展趋势预测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b406903f74b90" w:history="1">
        <w:r>
          <w:rPr>
            <w:rStyle w:val="Hyperlink"/>
          </w:rPr>
          <w:t>2025-2031年中国压电晶体材料行业现状及前景趋势预测报告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b406903f74b90" w:history="1">
        <w:r>
          <w:rPr>
            <w:rStyle w:val="Hyperlink"/>
          </w:rPr>
          <w:t>https://www.20087.com/9/91/YaDianJingTiCaiLiaoHangYeQianJing.html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压电材料、压电晶体材料销量A股第一、石英晶体和压电陶瓷的压电效应对比、压电晶体材料协会展、电荷量与电流的关系、压电晶体材料龙头、压电晶体的工作原理、压电晶体材料龙头股票、压电单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6c8bb4fe8499e" w:history="1">
      <w:r>
        <w:rPr>
          <w:rStyle w:val="Hyperlink"/>
        </w:rPr>
        <w:t>2025-2031年中国压电晶体材料行业现状及前景趋势预测报告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aDianJingTiCaiLiaoHangYeQianJing.html" TargetMode="External" Id="Raf0b406903f7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aDianJingTiCaiLiaoHangYeQianJing.html" TargetMode="External" Id="R37c6c8bb4fe849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2025-05-02T08:20:00Z</dcterms:created>
  <dcterms:modified xsi:type="dcterms:W3CDTF">2025-05-02T09:20:00Z</dcterms:modified>
  <dc:subject>2025-2031年中国压电晶体材料行业现状及前景趋势预测报告</dc:subject>
  <dc:title>2025-2031年中国压电晶体材料行业现状及前景趋势预测报告</dc:title>
  <cp:keywords>2025-2031年中国压电晶体材料行业现状及前景趋势预测报告</cp:keywords>
  <dc:description>2025-2031年中国压电晶体材料行业现状及前景趋势预测报告</dc:description>
</cp:coreProperties>
</file>