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9e19e46b34ef2" w:history="1">
              <w:r>
                <w:rPr>
                  <w:rStyle w:val="Hyperlink"/>
                </w:rPr>
                <w:t>2024-2030年中国神经刺激设备市场现状调研分析及发展前景报告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9e19e46b34ef2" w:history="1">
              <w:r>
                <w:rPr>
                  <w:rStyle w:val="Hyperlink"/>
                </w:rPr>
                <w:t>2024-2030年中国神经刺激设备市场现状调研分析及发展前景报告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9e19e46b34ef2" w:history="1">
                <w:r>
                  <w:rPr>
                    <w:rStyle w:val="Hyperlink"/>
                  </w:rPr>
                  <w:t>https://www.20087.com/M_JiXieJiDian/20/ShenJingCiJiSheBeiChanYeXianZhuangYuFaZhanQianJing.html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刺激设备是一种用于治疗神经系统疾病的医疗器械，其工作原理是通过电脉冲或磁场刺激神经组织，达到缓解疼痛、改善运动功能等目的。近年来，随着生物医学工程的进步，神经刺激设备的技术不断创新，其安全性和有效性得到了显著提升。新一代的神经刺激设备不仅在刺激模式上更加精准，还能够根据个体差异调整刺激参数，从而更好地适应不同的临床需求。此外，植入式神经刺激器的体积变得更小，电池寿命更长，且植入手术风险更低，这使得更多的患者可以从这一技术中受益。同时，随着远程医疗的发展，神经刺激设备可以与智能手机等移动终端连接，实现远程监控和调整，提升了患者的治疗体验。</w:t>
      </w:r>
      <w:r>
        <w:rPr>
          <w:rFonts w:hint="eastAsia"/>
        </w:rPr>
        <w:br/>
      </w:r>
      <w:r>
        <w:rPr>
          <w:rFonts w:hint="eastAsia"/>
        </w:rPr>
        <w:t>　　未来，神经刺激设备的发展将朝着更加微创化、个性化和智能化的方向迈进。随着微电子技术和纳米技术的进步，未来可能会出现更加微型化的植入设备，减少对患者的创伤。另外，基于大数据和机器学习算法，神经刺激设备将能够更好地理解个体神经活动模式，实现更精确的个性化治疗方案。此外，随着生物材料科学的发展，新型生物兼容材料的应用将使得植入设备在体内更加稳定持久，降低排异反应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9e19e46b34ef2" w:history="1">
        <w:r>
          <w:rPr>
            <w:rStyle w:val="Hyperlink"/>
          </w:rPr>
          <w:t>2024-2030年中国神经刺激设备市场现状调研分析及发展前景报告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神经刺激设备产业链。神经刺激设备报告详细分析了市场竞争格局，聚焦了重点企业及品牌影响力，并对价格机制和神经刺激设备细分市场特征进行了探讨。此外，报告还对市场前景进行了展望，预测了行业发展趋势，并就潜在的风险与机遇提供了专业的见解。神经刺激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全球与中国市场神经刺激设备产量及增长率（2018-2030年）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全球与中国市场神经刺激设备产值及增长率（2018-2030年）</w:t>
      </w:r>
      <w:r>
        <w:rPr>
          <w:rFonts w:hint="eastAsia"/>
        </w:rPr>
        <w:br/>
      </w:r>
      <w:r>
        <w:rPr>
          <w:rFonts w:hint="eastAsia"/>
        </w:rPr>
        <w:t>　　1.4 神经刺激设备主要分类、产品规格价格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脊髓刺激器每种规格价格（2022和2023年）列表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深部脑刺激器每种规格价格（2022和2023年）列表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迷走神经刺激器每种规格价格（2022和2023年）列表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骶神经刺激器每种规格价格（2022和2023年）列表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1.4.5 大脑皮层刺激器每种规格价格（2022和2023年）列表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1.4.6 其它刺激器每种规格价格（2022和2023年）列表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生产商2022和2023年不同神经刺激设备价格列表</w:t>
      </w:r>
      <w:r>
        <w:rPr>
          <w:rFonts w:hint="eastAsia"/>
        </w:rPr>
        <w:br/>
      </w:r>
      <w:r>
        <w:rPr>
          <w:rFonts w:hint="eastAsia"/>
        </w:rPr>
        <w:t>　　　　1.5.1 脊髓刺激器生产商不同规格产品价格（2022和2023年）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深部脑刺激器生产商不同规格产品价格（2022和2023年）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迷走神经刺激器生产商不同规格产品价格（2022和2023年）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骶神经刺激器生产商不同规格产品价格（2022和2023年）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神经刺激设备主要分类2022和2023年市场份额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全球市场神经刺激设备主要厂商2022和2023年产量、产值及市场份额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全球市场神经刺激设备主要厂商2022和2023年产量列表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全球市场神经刺激设备主要厂商2022和2023年产值列表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中国市场神经刺激设备主要厂商2022和2023年产量、产值及市场份额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中国市场神经刺激设备主要厂商2022和2023年产量列表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中国市场神经刺激设备主要厂商2022和2023年产值列表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全球与中国神经刺激设备主要分类产量、产值、市场份额、增长率及发展预测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全球市场神经刺激设备主要分类产量、产值及市场份额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全球市场神经刺激设备主要分类产量、市场份额及未来预测（2018-2030年）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全球市场神经刺激设备主要分类产值、市场份额（2018-2030年）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全球市场神经刺激设备主要分类价格走势（2018-2030年）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全球市场神经刺激设备主要分类产量及增长率（2018-2030年）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全球脊髓刺激器产量及增长率（2018-2030年）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全球深部脑刺激器产量及增长率（2018-2030年）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全球迷走神经刺激器产量及增长率（2018-2030年）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全球骶神经刺激器产量及增长率（2018-2030年）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中国市场神经刺激设备主要分类产量、产值及市场份额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中国市场神经刺激设备主要分类产量、市场份额及未来预测（2018-2030年）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中国市场神经刺激设备主要分类产值、市场份额（2018-2030年）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中国市场神经刺激设备主要分类价格走势（2018-2030年）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中国市场神经刺激设备主要分类产量及增长率（2018-2030年）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中国脊髓刺激器产量及增长率（2018-2030年）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中国深部脑刺激器产量及增长率（2018-2030年）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中国迷走神经刺激器产量及增长率（2018-2030年）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中国骶神经刺激器产量及增长率（2018-2030年）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全球与中国神经刺激设备主要生产商分析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.1重点企业（1）脊髓刺激器每种规格价格（2022和2023年）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.1.1 RestoreSensorTM 神经刺激器</w:t>
      </w:r>
      <w:r>
        <w:rPr>
          <w:rFonts w:hint="eastAsia"/>
        </w:rPr>
        <w:br/>
      </w:r>
      <w:r>
        <w:rPr>
          <w:rFonts w:hint="eastAsia"/>
        </w:rPr>
        <w:t>　　　　4.1.2 .1.2 PrimeAdvanced？ 神经刺激器</w:t>
      </w:r>
      <w:r>
        <w:rPr>
          <w:rFonts w:hint="eastAsia"/>
        </w:rPr>
        <w:br/>
      </w:r>
      <w:r>
        <w:rPr>
          <w:rFonts w:hint="eastAsia"/>
        </w:rPr>
        <w:t>　　　　4.1.2 .1.3 Itrel？ 4 神经刺激器</w:t>
      </w:r>
      <w:r>
        <w:rPr>
          <w:rFonts w:hint="eastAsia"/>
        </w:rPr>
        <w:br/>
      </w:r>
      <w:r>
        <w:rPr>
          <w:rFonts w:hint="eastAsia"/>
        </w:rPr>
        <w:t>　　　　4.1.2 .2重点企业（1）脑深部电刺激系统每种规格价格（2022和2023年）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.2.1 Activa？ RC 神经刺激器</w:t>
      </w:r>
      <w:r>
        <w:rPr>
          <w:rFonts w:hint="eastAsia"/>
        </w:rPr>
        <w:br/>
      </w:r>
      <w:r>
        <w:rPr>
          <w:rFonts w:hint="eastAsia"/>
        </w:rPr>
        <w:t>　　　　4.1.2 .2.2 Activa？ PC神经刺激器</w:t>
      </w:r>
      <w:r>
        <w:rPr>
          <w:rFonts w:hint="eastAsia"/>
        </w:rPr>
        <w:br/>
      </w:r>
      <w:r>
        <w:rPr>
          <w:rFonts w:hint="eastAsia"/>
        </w:rPr>
        <w:t>　　　　4.1.2 .2.3Activa？ SC神经刺激器</w:t>
      </w:r>
      <w:r>
        <w:rPr>
          <w:rFonts w:hint="eastAsia"/>
        </w:rPr>
        <w:br/>
      </w:r>
      <w:r>
        <w:rPr>
          <w:rFonts w:hint="eastAsia"/>
        </w:rPr>
        <w:t>　　　　4.1.2 .3重点企业（1）骶神经调节系统每种规格价格（2022和2023年）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.3.1 InterStim？ II 神经刺激器</w:t>
      </w:r>
      <w:r>
        <w:rPr>
          <w:rFonts w:hint="eastAsia"/>
        </w:rPr>
        <w:br/>
      </w:r>
      <w:r>
        <w:rPr>
          <w:rFonts w:hint="eastAsia"/>
        </w:rPr>
        <w:t>　　　　4.1.3 重点企业（1）神经刺激设备2022和2023年产量、产值及平均价格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.1重点企业（2）脊髓刺激器每种规格价格（2022和2023年）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.1.1 Precision Spectra？ 脊髓神经刺激系统</w:t>
      </w:r>
      <w:r>
        <w:rPr>
          <w:rFonts w:hint="eastAsia"/>
        </w:rPr>
        <w:br/>
      </w:r>
      <w:r>
        <w:rPr>
          <w:rFonts w:hint="eastAsia"/>
        </w:rPr>
        <w:t>　　　　4.2.2 .1.2 Precision？ Plus脊髓神经刺激系统</w:t>
      </w:r>
      <w:r>
        <w:rPr>
          <w:rFonts w:hint="eastAsia"/>
        </w:rPr>
        <w:br/>
      </w:r>
      <w:r>
        <w:rPr>
          <w:rFonts w:hint="eastAsia"/>
        </w:rPr>
        <w:t>　　　　4.2.2 .1.3 Precision Montage？ MRI脊髓神经刺激系统</w:t>
      </w:r>
      <w:r>
        <w:rPr>
          <w:rFonts w:hint="eastAsia"/>
        </w:rPr>
        <w:br/>
      </w:r>
      <w:r>
        <w:rPr>
          <w:rFonts w:hint="eastAsia"/>
        </w:rPr>
        <w:t>　　　　4.2.3 重点企业（2）神经刺激设备2022和2023年产量、产值及平均价格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.1重点企业（3）脊髓刺激器每种规格价格（2022和2023年）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.1.1 移植心脏起搏器 （IPGs）</w:t>
      </w:r>
      <w:r>
        <w:rPr>
          <w:rFonts w:hint="eastAsia"/>
        </w:rPr>
        <w:br/>
      </w:r>
      <w:r>
        <w:rPr>
          <w:rFonts w:hint="eastAsia"/>
        </w:rPr>
        <w:t>　　　　4.3.2 .1.2 Proclaim？脊髓神经刺激系统（SCS）</w:t>
      </w:r>
      <w:r>
        <w:rPr>
          <w:rFonts w:hint="eastAsia"/>
        </w:rPr>
        <w:br/>
      </w:r>
      <w:r>
        <w:rPr>
          <w:rFonts w:hint="eastAsia"/>
        </w:rPr>
        <w:t>　　　　4.3.2 .2重点企业（3）背跟神经节治疗系统每种规格价格（2022和2023年）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.2.2 Axium？ 神经刺激系统</w:t>
      </w:r>
      <w:r>
        <w:rPr>
          <w:rFonts w:hint="eastAsia"/>
        </w:rPr>
        <w:br/>
      </w:r>
      <w:r>
        <w:rPr>
          <w:rFonts w:hint="eastAsia"/>
        </w:rPr>
        <w:t>　　　　4.3.3 重点企业（3）神经刺激设备2022和2023年产量、产值及平均价格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 重点企业（4）迷走神经刺激系统每种规格价格（2022和2023年）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.1.1 VNS 治疗发生器102/102R/103/104/105</w:t>
      </w:r>
      <w:r>
        <w:rPr>
          <w:rFonts w:hint="eastAsia"/>
        </w:rPr>
        <w:br/>
      </w:r>
      <w:r>
        <w:rPr>
          <w:rFonts w:hint="eastAsia"/>
        </w:rPr>
        <w:t>　　　　4.4.2 .1.2 VNS 治疗导管</w:t>
      </w:r>
      <w:r>
        <w:rPr>
          <w:rFonts w:hint="eastAsia"/>
        </w:rPr>
        <w:br/>
      </w:r>
      <w:r>
        <w:rPr>
          <w:rFonts w:hint="eastAsia"/>
        </w:rPr>
        <w:t>　　　　4.4.2 .1.3 VNS 治疗相关配件</w:t>
      </w:r>
      <w:r>
        <w:rPr>
          <w:rFonts w:hint="eastAsia"/>
        </w:rPr>
        <w:br/>
      </w:r>
      <w:r>
        <w:rPr>
          <w:rFonts w:hint="eastAsia"/>
        </w:rPr>
        <w:t>　　　　4.4.3 重点企业（4）神经刺激设备2022和2023年产量、产值及平均价格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 重点企业（5）深部脑刺激器每种规格价格（2022和2023年）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.1.1 directSTIM？ DBS 系统</w:t>
      </w:r>
      <w:r>
        <w:rPr>
          <w:rFonts w:hint="eastAsia"/>
        </w:rPr>
        <w:br/>
      </w:r>
      <w:r>
        <w:rPr>
          <w:rFonts w:hint="eastAsia"/>
        </w:rPr>
        <w:t>　　　　4.5.3 重点企业（5）神经刺激设备2022和2023年产量、产值及平均价格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4.11.3 重点企业（11）神经刺激设备2022和2023年产量、产值及平均价格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4.11.4 重点企业（11）受访人及联系方式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4.12.3 重点企业（12）神经刺激设备2022和2023年产量、产值及平均价格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4.12.4 重点企业（12）受访人及联系方式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4.13.3 重点企业（13）神经刺激设备2022和2023年产量、产值及平均价格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4.13.4 重点企业（13）受访人及联系方式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4.14.3 重点企业（14）神经刺激设备2022和2023年产量、产值及平均价格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4.14.4 重点企业（14）受访人及联系方式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全球主要地区神经刺激设备产量、产值及市场份额（2018-2030年）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全球主要地区神经刺激设备产量、产值及市场份额（2018-2030年）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全球主要地区神经刺激设备产量及市场份额（2018-2030年）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全球主要地区神经刺激设备产值及市场份额（2018-2030年）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中国市场神经刺激设备2024-2030年产量及产值增长率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美国市场神经刺激设备2024-2030年产量增长率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欧洲市场神经刺激设备2024-2030年产量增长率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日本市场神经刺激设备2024-2030年产量增长率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东南亚市场神经刺激设备2024-2030年产量增长率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印度市场神经刺激设备2024-2030年产量增长率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全球主要地区神经刺激设备消费量及市场份额（2018-2030年）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全球主要地区神经刺激设备消费量及市场份额（2018-2030年）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中国市场神经刺激设备2024-2030年消费量增长率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美国市场神经刺激设备2024-2030年消费量增长率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欧洲市场神经刺激设备2024-2030年消费量增长率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日本市场神经刺激设备2024-2030年消费量增长率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东南亚市场神经刺激设备2024-2030年消费量增长率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印度市场神经刺激设备2024-2030年消费量增长率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神经刺激设备生产技术及发展趋势</w:t>
      </w:r>
      <w:r>
        <w:rPr>
          <w:rFonts w:hint="eastAsia"/>
        </w:rPr>
        <w:br/>
      </w:r>
      <w:r>
        <w:rPr>
          <w:rFonts w:hint="eastAsia"/>
        </w:rPr>
        <w:t>　　7.1 神经刺激设备目前主要生产技术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全球市场神经刺激设备生产技术</w:t>
      </w:r>
      <w:r>
        <w:rPr>
          <w:rFonts w:hint="eastAsia"/>
        </w:rPr>
        <w:br/>
      </w:r>
      <w:r>
        <w:rPr>
          <w:rFonts w:hint="eastAsia"/>
        </w:rPr>
        <w:t>　　　　7.1.2 中国市场神经刺激设备生产技术</w:t>
      </w:r>
      <w:r>
        <w:rPr>
          <w:rFonts w:hint="eastAsia"/>
        </w:rPr>
        <w:br/>
      </w:r>
      <w:r>
        <w:rPr>
          <w:rFonts w:hint="eastAsia"/>
        </w:rPr>
        <w:t>　　7.2 神经刺激设备未来技术发展趋势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全球市场神经刺激设备技术发展趋势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中国市场神经刺激设备技术发展趋势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神经刺激设备产品图片</w:t>
      </w:r>
      <w:r>
        <w:rPr>
          <w:rFonts w:hint="eastAsia"/>
        </w:rPr>
        <w:br/>
      </w:r>
      <w:r>
        <w:rPr>
          <w:rFonts w:hint="eastAsia"/>
        </w:rPr>
        <w:t>　　图 全球市场神经刺激设备产量及增长率（2018-2030年）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中国市场神经刺激设备产量及增长率（2018-2030年）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全球市场神经刺激设备产值及增长率（2018-2030年）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中国市场神经刺激设备产值及增长率（2018-2030年）</w:t>
      </w:r>
      <w:r>
        <w:rPr>
          <w:rFonts w:hint="eastAsia"/>
        </w:rPr>
        <w:br/>
      </w:r>
      <w:r>
        <w:rPr>
          <w:rFonts w:hint="eastAsia"/>
        </w:rPr>
        <w:t>　　表 脊髓刺激器每种规格价格（2022和2023年）列表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深部脑刺激器每种规格价格（2022和2023年）列表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迷走神经刺激器每种规格价格（2022和2023年）列表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骶神经刺激器每种规格价格（2022和2023年）列表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大脑皮层刺激器每种规格价格（2022和2023年）列表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其它刺激器每种规格价格（2022和2023年）列表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脊髓刺激器生产商不同规格产品价格（2022和2023年）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深部脑刺激器生产商不同规格产品价格（2022和2023年）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迷走神经刺激器生产商不同规格产品价格（2022和2023年）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骶神经刺激器生产商不同规格产品价格（2022和2023年）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神经刺激设备主要分类2022和2023年市场份额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全球市场神经刺激设备主要厂商2022和2023年产量列表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全球市场神经刺激设备主要厂商2022和2023年产量市场份额列表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全球市场神经刺激设备主要厂商2022和2023年产值列表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全球市场神经刺激设备主要厂商2022和2023年产值市场份额列表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中国市场神经刺激设备主要厂商2022和2023年产量列表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中国市场神经刺激设备主要厂商2022和2023年产量市场份额列表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中国市场神经刺激设备主要厂商2022和2023年产值列表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中国市场神经刺激设备主要厂商2022和2023年产值市场份额列表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全球市场神经刺激设备主要分类产量（2018-2030年）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全球市场神经刺激设备主要分类产量市场份额（2018-2030年）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全球市场神经刺激设备主要分类产值（2018-2030年）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全球市场神经刺激设备主要分类产值市场份额（2018-2030年）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全球市场神经刺激设备主要分类价格走势（2018-2030年）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全球脊髓刺激器产量及增长率（2018-2030年）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全球深部脑刺激器产量及增长率（2018-2030年）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全球迷走神经刺激器产量及增长率（2018-2030年）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全球骶神经刺激器产量及增长率（2018-2030年）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中国市场神经刺激设备主要分类产量（2018-2030年）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中国市场神经刺激设备主要分类产量市场份额（2018-2030年）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中国市场神经刺激设备主要分类产值（2018-2030年）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中国市场神经刺激设备主要分类产值市场份额（2018-2030年）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中国市场神经刺激设备主要分类价格走势（2018-2030年）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中国脊髓刺激器产量及增长率（2018-2030年）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中国深部脑刺激器产量及增长率（2018-2030年）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中国迷走神经刺激器产量及增长率（2018-2030年）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中国骶神经刺激器产量及增长率（2018-2030年）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表重点企业（1）脊髓刺激器每种规格价格（2022和2023年）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表重点企业（1）脑深部电刺激系统每种规格价格（2022和2023年）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表重点企业（1）骶神经调节系统每种规格价格（2022和2023年）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重点企业（2）脊髓刺激器每种规格价格（2022和2023年）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重点企业（3）脊髓刺激器每种规格价格（2022和2023年）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重点企业（3）背跟神经节治疗系统每种规格价格（2022和2023年）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重点企业（4）迷走神经刺激系统每种规格价格（2022和2023年）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重点企业（5）深部脑刺激器每种规格价格（2022和2023年）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重点企业（11）神经刺激设备2022和2023年产量、产值及平均价格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重点企业（14）神经刺激设备2022和2023年产量、产值及平均价格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全球主要地区神经刺激设备2024-2030年产量列表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全球主要地区神经刺激设备2024-2030年产量市场份额列表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全球主要地区神经刺激设备2024-2030年产值列表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全球主要地区神经刺激设备2024-2030年产值市场份额列表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中国市场神经刺激设备2024-2030年产量增长率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中国市场神经刺激设备2024-2030年产值增长率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美国市场神经刺激设备2024-2030年产量增长率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美国市场神经刺激设备2024-2030年产值增长率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欧洲市场神经刺激设备2024-2030年产量增长率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欧洲市场神经刺激设备2024-2030年产值增长率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日本市场神经刺激设备2024-2030年产量增长率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日本市场神经刺激设备2024-2030年产值增长率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东南亚市场神经刺激设备2024-2030年产量增长率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东南亚市场神经刺激设备2024-2030年产值增长率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印度市场神经刺激设备2024-2030年产量增长率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印度市场神经刺激设备2024-2030年产值增长率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全球主要地区神经刺激设备2024-2030年消费量列表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全球主要地区神经刺激设备2024-2030年消费量市场份额列表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中国市场神经刺激设备2024-2030年消费量增长率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美国市场神经刺激设备2024-2030年消费量增长率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欧洲市场神经刺激设备2024-2030年消费量增长率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日本市场神经刺激设备2024-2030年消费量增长率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东南亚市场神经刺激设备2024-2030年消费量增长率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印度市场神经刺激设备2024-2030年消费量增长率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9e19e46b34ef2" w:history="1">
        <w:r>
          <w:rPr>
            <w:rStyle w:val="Hyperlink"/>
          </w:rPr>
          <w:t>2024-2030年中国神经刺激设备市场现状调研分析及发展前景报告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9e19e46b34ef2" w:history="1">
        <w:r>
          <w:rPr>
            <w:rStyle w:val="Hyperlink"/>
          </w:rPr>
          <w:t>https://www.20087.com/M_JiXieJiDian/20/ShenJingCiJiSheBeiChanYeXianZhuangYuFaZhanQianJing.html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02dc31be24935" w:history="1">
      <w:r>
        <w:rPr>
          <w:rStyle w:val="Hyperlink"/>
        </w:rPr>
        <w:t>2024-2030年中国神经刺激设备市场现状调研分析及发展前景报告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ShenJingCiJiSheBeiChanYeXianZhuangYuFaZhanQianJing.html" TargetMode="External" Id="R8a49e19e46b3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ShenJingCiJiSheBeiChanYeXianZhuangYuFaZhanQianJing.html" TargetMode="External" Id="Rc7602dc31be2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2023-09-17T01:25:00Z</dcterms:created>
  <dcterms:modified xsi:type="dcterms:W3CDTF">2023-09-17T02:25:00Z</dcterms:modified>
  <dc:subject>2024-2030年中国神经刺激设备市场现状调研分析及发展前景报告</dc:subject>
  <dc:title>2024-2030年中国神经刺激设备市场现状调研分析及发展前景报告</dc:title>
  <cp:keywords>2024-2030年中国神经刺激设备市场现状调研分析及发展前景报告</cp:keywords>
  <dc:description>2024-2030年中国神经刺激设备市场现状调研分析及发展前景报告</dc:description>
</cp:coreProperties>
</file>