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7ff9ea97242fa" w:history="1">
              <w:r>
                <w:rPr>
                  <w:rStyle w:val="Hyperlink"/>
                </w:rPr>
                <w:t>2025-2031年全球与中国准谐振反激控制芯片市场调研及发展前景分析报告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7ff9ea97242fa" w:history="1">
              <w:r>
                <w:rPr>
                  <w:rStyle w:val="Hyperlink"/>
                </w:rPr>
                <w:t>2025-2031年全球与中国准谐振反激控制芯片市场调研及发展前景分析报告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7ff9ea97242fa" w:history="1">
                <w:r>
                  <w:rPr>
                    <w:rStyle w:val="Hyperlink"/>
                  </w:rPr>
                  <w:t>https://www.20087.com/0/92/ZhunXieZhenFanJiKongZhiXinPianHangYeQianJingQuShi.html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谐振反激控制芯片是一种用于开关电源设计的关键控制器件，广泛应用于适配器、充电器、LED驱动、工业电源等低中功率电源系统中。目前，该类芯片已实现较高的集成度和能效水平，采用准谐振（QR）控制策略，通过检测开关管的谷底电压实现零电压开通，从而降低开关损耗、提高能效，并减少电磁干扰。主流产品已集成软启动、过流保护、过压保护、轻载效率优化等功能，部分高端型号支持宽输入电压范围和智能调频技术，提升电源系统的稳定性和适应性。随着电源设备向小型化、高效化、智能化方向发展，准谐振反激控制芯片在消费电子、工业控制、智能家居等领域持续扩展应用。然而，面对高密度功率集成和新型半导体器件（如GaN、SiC）的冲击，传统准谐振控制架构在高频化、效率极限等方面面临一定挑战。</w:t>
      </w:r>
      <w:r>
        <w:rPr>
          <w:rFonts w:hint="eastAsia"/>
        </w:rPr>
        <w:br/>
      </w:r>
      <w:r>
        <w:rPr>
          <w:rFonts w:hint="eastAsia"/>
        </w:rPr>
        <w:t>　　未来，准谐振反激控制芯片将向更高集成度、更强适应性、更低功耗和更智能化方向发展。随着电源拓扑结构的持续优化，芯片将结合数字控制、AI辅助调节等技术，提升动态响应能力和负载适应性。同时，芯片设计将更加注重与宽禁带半导体器件的兼容性，探索混合控制策略，以应对更高频率、更高效率的应用需求。此外，随着绿色能源和节能标准的不断升级，准谐振反激控制芯片将在低待机功耗、高轻载效率、智能调压等方面持续优化，满足全球能效认证要求。在应用层面，该类芯片将在新能源汽车充电设备、数据中心电源模块、便携式储能设备等新兴领域拓展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7ff9ea97242fa" w:history="1">
        <w:r>
          <w:rPr>
            <w:rStyle w:val="Hyperlink"/>
          </w:rPr>
          <w:t>2025-2031年全球与中国准谐振反激控制芯片市场调研及发展前景分析报告</w:t>
        </w:r>
      </w:hyperlink>
      <w:r>
        <w:rPr>
          <w:rFonts w:hint="eastAsia"/>
        </w:rPr>
        <w:t>》系统分析了准谐振反激控制芯片行业的市场规模、需求动态及价格趋势，并深入探讨了准谐振反激控制芯片产业链结构的变化与发展。报告详细解读了准谐振反激控制芯片行业现状，科学预测了未来市场前景与发展趋势，同时对准谐振反激控制芯片细分市场的竞争格局进行了全面评估，重点关注领先企业的竞争实力、市场集中度及品牌影响力。结合准谐振反激控制芯片技术现状与未来方向，报告揭示了准谐振反激控制芯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准谐振反激控制芯片市场概述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按照不同产品类型，准谐振反激控制芯片主要可以分为如下几个类别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全球不同产品类型准谐振反激控制芯片销售额增长趋势2020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控制方式：次级侧调节</w:t>
      </w:r>
      <w:r>
        <w:rPr>
          <w:rFonts w:hint="eastAsia"/>
        </w:rPr>
        <w:br/>
      </w:r>
      <w:r>
        <w:rPr>
          <w:rFonts w:hint="eastAsia"/>
        </w:rPr>
        <w:t>　　　　1.2.3 控制方式：峰值电流模式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从不同应用，准谐振反激控制芯片主要包括如下几个方面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全球不同应用准谐振反激控制芯片销售额增长趋势2020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电信电源</w:t>
      </w:r>
      <w:r>
        <w:rPr>
          <w:rFonts w:hint="eastAsia"/>
        </w:rPr>
        <w:br/>
      </w:r>
      <w:r>
        <w:rPr>
          <w:rFonts w:hint="eastAsia"/>
        </w:rPr>
        <w:t>　　　　1.3.3 汽车电源</w:t>
      </w:r>
      <w:r>
        <w:rPr>
          <w:rFonts w:hint="eastAsia"/>
        </w:rPr>
        <w:br/>
      </w:r>
      <w:r>
        <w:rPr>
          <w:rFonts w:hint="eastAsia"/>
        </w:rPr>
        <w:t>　　　　1.3.4 工业电源</w:t>
      </w:r>
      <w:r>
        <w:rPr>
          <w:rFonts w:hint="eastAsia"/>
        </w:rPr>
        <w:br/>
      </w:r>
      <w:r>
        <w:rPr>
          <w:rFonts w:hint="eastAsia"/>
        </w:rPr>
        <w:t>　　　　1.3.5 医疗电源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准谐振反激控制芯片行业背景、发展历史、现状及趋势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准谐振反激控制芯片行业目前现状分析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准谐振反激控制芯片发展趋势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全球准谐振反激控制芯片总体规模分析</w:t>
      </w:r>
      <w:r>
        <w:rPr>
          <w:rFonts w:hint="eastAsia"/>
        </w:rPr>
        <w:br/>
      </w:r>
      <w:r>
        <w:rPr>
          <w:rFonts w:hint="eastAsia"/>
        </w:rPr>
        <w:t>　　2.1 全球准谐振反激控制芯片供需现状及预测（2020-2031）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全球准谐振反激控制芯片产能、产量、产能利用率及发展趋势（2020-2031）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全球准谐振反激控制芯片产量、需求量及发展趋势（2020-2031）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全球主要地区准谐振反激控制芯片产量及发展趋势（2020-2031）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全球主要地区准谐振反激控制芯片产量（2020-2025）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全球主要地区准谐振反激控制芯片产量（2026-2031）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全球主要地区准谐振反激控制芯片产量市场份额（2020-2031）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中国准谐振反激控制芯片供需现状及预测（2020-2031）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中国准谐振反激控制芯片产能、产量、产能利用率及发展趋势（2020-2031）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中国准谐振反激控制芯片产量、市场需求量及发展趋势（2020-2031）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全球准谐振反激控制芯片销量及销售额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全球市场准谐振反激控制芯片销售额（2020-2031）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全球市场准谐振反激控制芯片销量（2020-2031）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全球市场准谐振反激控制芯片价格趋势（2020-2031）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全球准谐振反激控制芯片主要地区分析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全球主要地区准谐振反激控制芯片市场规模分析：2020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全球主要地区准谐振反激控制芯片销售收入及市场份额（2020-2025年）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全球主要地区准谐振反激控制芯片销售收入预测（2026-2031年）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全球主要地区准谐振反激控制芯片销量分析：2020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全球主要地区准谐振反激控制芯片销量及市场份额（2020-2025年）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全球主要地区准谐振反激控制芯片销量及市场份额预测（2026-2031）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北美市场准谐振反激控制芯片销量、收入及增长率（2020-2031）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欧洲市场准谐振反激控制芯片销量、收入及增长率（2020-2031）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中国市场准谐振反激控制芯片销量、收入及增长率（2020-2031）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日本市场准谐振反激控制芯片销量、收入及增长率（2020-2031）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东南亚市场准谐振反激控制芯片销量、收入及增长率（2020-2031）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印度市场准谐振反激控制芯片销量、收入及增长率（2020-2031）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全球市场主要厂商准谐振反激控制芯片产能市场份额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全球市场主要厂商准谐振反激控制芯片销量（2020-2025）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全球市场主要厂商准谐振反激控制芯片销量（2020-2025）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全球市场主要厂商准谐振反激控制芯片销售收入（2020-2025）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全球市场主要厂商准谐振反激控制芯片销售价格（2020-2025）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2024年全球主要生产商准谐振反激控制芯片收入排名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中国市场主要厂商准谐振反激控制芯片销量（2020-2025）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中国市场主要厂商准谐振反激控制芯片销量（2020-2025）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中国市场主要厂商准谐振反激控制芯片销售收入（2020-2025）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2024年中国主要生产商准谐振反激控制芯片收入排名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中国市场主要厂商准谐振反激控制芯片销售价格（2020-2025）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全球主要厂商准谐振反激控制芯片总部及产地分布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全球主要厂商成立时间及准谐振反激控制芯片商业化日期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全球主要厂商准谐振反激控制芯片产品类型及应用</w:t>
      </w:r>
      <w:r>
        <w:rPr>
          <w:rFonts w:hint="eastAsia"/>
        </w:rPr>
        <w:br/>
      </w:r>
      <w:r>
        <w:rPr>
          <w:rFonts w:hint="eastAsia"/>
        </w:rPr>
        <w:t>　　4.7 准谐振反激控制芯片行业集中度、竞争程度分析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准谐振反激控制芯片行业集中度分析：2024年全球Top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全球准谐振反激控制芯片第一梯队、第二梯队和第三梯队生产商（品牌）及市场份额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准谐振反激控制芯片销量、收入、价格及毛利率（2020-2025）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准谐振反激控制芯片销量、收入、价格及毛利率（2020-2025）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准谐振反激控制芯片销量、收入、价格及毛利率（2020-2025）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准谐振反激控制芯片销量、收入、价格及毛利率（2020-2025）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准谐振反激控制芯片销量、收入、价格及毛利率（2020-2025）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准谐振反激控制芯片销量、收入、价格及毛利率（2020-2025）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准谐振反激控制芯片销量、收入、价格及毛利率（2020-2025）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准谐振反激控制芯片销量、收入、价格及毛利率（2020-2025）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准谐振反激控制芯片销量、收入、价格及毛利率（2020-2025）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准谐振反激控制芯片销量、收入、价格及毛利率（2020-2025）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准谐振反激控制芯片销量、收入、价格及毛利率（2020-2025）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准谐振反激控制芯片销量、收入、价格及毛利率（2020-2025）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准谐振反激控制芯片销量、收入、价格及毛利率（2020-2025）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准谐振反激控制芯片销量、收入、价格及毛利率（2020-2025）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不同产品类型准谐振反激控制芯片分析</w:t>
      </w:r>
      <w:r>
        <w:rPr>
          <w:rFonts w:hint="eastAsia"/>
        </w:rPr>
        <w:br/>
      </w:r>
      <w:r>
        <w:rPr>
          <w:rFonts w:hint="eastAsia"/>
        </w:rPr>
        <w:t>　　6.1 全球不同产品类型准谐振反激控制芯片销量（2020-2031）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全球不同产品类型准谐振反激控制芯片销量及市场份额（2020-2025）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全球不同产品类型准谐振反激控制芯片销量预测（2026-2031）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全球不同产品类型准谐振反激控制芯片收入（2020-2031）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全球不同产品类型准谐振反激控制芯片收入及市场份额（2020-2025）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全球不同产品类型准谐振反激控制芯片收入预测（2026-2031）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全球不同产品类型准谐振反激控制芯片价格走势（2020-2031）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不同应用准谐振反激控制芯片分析</w:t>
      </w:r>
      <w:r>
        <w:rPr>
          <w:rFonts w:hint="eastAsia"/>
        </w:rPr>
        <w:br/>
      </w:r>
      <w:r>
        <w:rPr>
          <w:rFonts w:hint="eastAsia"/>
        </w:rPr>
        <w:t>　　7.1 全球不同应用准谐振反激控制芯片销量（2020-2031）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全球不同应用准谐振反激控制芯片销量及市场份额（2020-2025）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全球不同应用准谐振反激控制芯片销量预测（2026-2031）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全球不同应用准谐振反激控制芯片收入（2020-2031）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全球不同应用准谐振反激控制芯片收入及市场份额（2020-2025）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全球不同应用准谐振反激控制芯片收入预测（2026-2031）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全球不同应用准谐振反激控制芯片价格走势（2020-2031）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准谐振反激控制芯片产业链分析</w:t>
      </w:r>
      <w:r>
        <w:rPr>
          <w:rFonts w:hint="eastAsia"/>
        </w:rPr>
        <w:br/>
      </w:r>
      <w:r>
        <w:rPr>
          <w:rFonts w:hint="eastAsia"/>
        </w:rPr>
        <w:t>　　8.2 准谐振反激控制芯片工艺制造技术分析</w:t>
      </w:r>
      <w:r>
        <w:rPr>
          <w:rFonts w:hint="eastAsia"/>
        </w:rPr>
        <w:br/>
      </w:r>
      <w:r>
        <w:rPr>
          <w:rFonts w:hint="eastAsia"/>
        </w:rPr>
        <w:t>　　8.3 准谐振反激控制芯片产业上游供应分析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准谐振反激控制芯片下游客户分析</w:t>
      </w:r>
      <w:r>
        <w:rPr>
          <w:rFonts w:hint="eastAsia"/>
        </w:rPr>
        <w:br/>
      </w:r>
      <w:r>
        <w:rPr>
          <w:rFonts w:hint="eastAsia"/>
        </w:rPr>
        <w:t>　　8.5 准谐振反激控制芯片销售渠道分析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准谐振反激控制芯片行业发展机遇及主要驱动因素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准谐振反激控制芯片行业发展面临的风险</w:t>
      </w:r>
      <w:r>
        <w:rPr>
          <w:rFonts w:hint="eastAsia"/>
        </w:rPr>
        <w:br/>
      </w:r>
      <w:r>
        <w:rPr>
          <w:rFonts w:hint="eastAsia"/>
        </w:rPr>
        <w:t>　　9.3 准谐振反激控制芯片行业政策分析</w:t>
      </w:r>
      <w:r>
        <w:rPr>
          <w:rFonts w:hint="eastAsia"/>
        </w:rPr>
        <w:br/>
      </w:r>
      <w:r>
        <w:rPr>
          <w:rFonts w:hint="eastAsia"/>
        </w:rPr>
        <w:t>　　9.4 准谐振反激控制芯片中国企业SWOT分析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全球不同产品类型准谐振反激控制芯片销售额增长（CAGR）趋势2020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准谐振反激控制芯片行业目前发展现状</w:t>
      </w:r>
      <w:r>
        <w:rPr>
          <w:rFonts w:hint="eastAsia"/>
        </w:rPr>
        <w:br/>
      </w:r>
      <w:r>
        <w:rPr>
          <w:rFonts w:hint="eastAsia"/>
        </w:rPr>
        <w:t>　　表 4： 准谐振反激控制芯片发展趋势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全球主要地区准谐振反激控制芯片产量增速（CAGR）：（2020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全球主要地区准谐振反激控制芯片产量（2020-2025）&amp;（千颗）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全球主要地区准谐振反激控制芯片产量（2026-2031）&amp;（千颗）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全球主要地区准谐振反激控制芯片产量市场份额（2020-2025）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全球主要地区准谐振反激控制芯片产量（2026-2031）&amp;（千颗）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10： 全球主要地区准谐振反激控制芯片销售收入增速：（2020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全球主要地区准谐振反激控制芯片销售收入（2020-2025）&amp;（百万美元）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全球主要地区准谐振反激控制芯片销售收入市场份额（2020-2025）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全球主要地区准谐振反激控制芯片收入（2026-2031）&amp;（百万美元）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全球主要地区准谐振反激控制芯片收入市场份额（2026-2031）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全球主要地区准谐振反激控制芯片销量（千颗）：2020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全球主要地区准谐振反激控制芯片销量（2020-2025）&amp;（千颗）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17： 全球主要地区准谐振反激控制芯片销量市场份额（2020-2025）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全球主要地区准谐振反激控制芯片销量（2026-2031）&amp;（千颗）</w:t>
      </w:r>
      <w:r>
        <w:rPr>
          <w:rFonts w:hint="eastAsia"/>
        </w:rPr>
        <w:br/>
      </w:r>
      <w:r>
        <w:rPr>
          <w:rFonts w:hint="eastAsia"/>
        </w:rPr>
        <w:t>　　表 19： 全球主要地区准谐振反激控制芯片销量份额（2026-2031）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全球市场主要厂商准谐振反激控制芯片产能（2024-2025）&amp;（千颗）</w:t>
      </w:r>
      <w:r>
        <w:rPr>
          <w:rFonts w:hint="eastAsia"/>
        </w:rPr>
        <w:br/>
      </w:r>
      <w:r>
        <w:rPr>
          <w:rFonts w:hint="eastAsia"/>
        </w:rPr>
        <w:t>　　表 21： 全球市场主要厂商准谐振反激控制芯片销量（2020-2025）&amp;（千颗）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22： 全球市场主要厂商准谐振反激控制芯片销量市场份额（2020-2025）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全球市场主要厂商准谐振反激控制芯片销售收入（2020-2025）&amp;（百万美元）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全球市场主要厂商准谐振反激控制芯片销售收入市场份额（2020-2025）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全球市场主要厂商准谐振反激控制芯片销售价格（2020-2025）&amp;（美元/颗）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2024年全球主要生产商准谐振反激控制芯片收入排名（百万美元）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中国市场主要厂商准谐振反激控制芯片销量（2020-2025）&amp;（千颗）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28： 中国市场主要厂商准谐振反激控制芯片销量市场份额（2020-2025）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中国市场主要厂商准谐振反激控制芯片销售收入（2020-2025）&amp;（百万美元）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中国市场主要厂商准谐振反激控制芯片销售收入市场份额（2020-2025）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2024年中国主要生产商准谐振反激控制芯片收入排名（百万美元）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中国市场主要厂商准谐振反激控制芯片销售价格（2020-2025）&amp;（美元/颗）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全球主要厂商准谐振反激控制芯片总部及产地分布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全球主要厂商成立时间及准谐振反激控制芯片商业化日期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全球主要厂商准谐振反激控制芯片产品类型及应用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2024年全球准谐振反激控制芯片主要厂商市场地位（第一梯队、第二梯队和第三梯队）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全球准谐振反激控制芯片市场投资、并购等现状分析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准谐振反激控制芯片销量（千颗）、收入（百万美元）、价格（美元/颗）及毛利率（2020-2025）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准谐振反激控制芯片销量（千颗）、收入（百万美元）、价格（美元/颗）及毛利率（2020-2025）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准谐振反激控制芯片销量（千颗）、收入（百万美元）、价格（美元/颗）及毛利率（2020-2025）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准谐振反激控制芯片销量（千颗）、收入（百万美元）、价格（美元/颗）及毛利率（2020-2025）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准谐振反激控制芯片销量（千颗）、收入（百万美元）、价格（美元/颗）及毛利率（2020-2025）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准谐振反激控制芯片销量（千颗）、收入（百万美元）、价格（美元/颗）及毛利率（2020-2025）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准谐振反激控制芯片销量（千颗）、收入（百万美元）、价格（美元/颗）及毛利率（2020-2025）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准谐振反激控制芯片销量（千颗）、收入（百万美元）、价格（美元/颗）及毛利率（2020-2025）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准谐振反激控制芯片销量（千颗）、收入（百万美元）、价格（美元/颗）及毛利率（2020-2025）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准谐振反激控制芯片销量（千颗）、收入（百万美元）、价格（美元/颗）及毛利率（2020-2025）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准谐振反激控制芯片销量（千颗）、收入（百万美元）、价格（美元/颗）及毛利率（2020-2025）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准谐振反激控制芯片销量（千颗）、收入（百万美元）、价格（美元/颗）及毛利率（2020-2025）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准谐振反激控制芯片销量（千颗）、收入（百万美元）、价格（美元/颗）及毛利率（2020-2025）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准谐振反激控制芯片生产基地、销售区域、竞争对手及市场地位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准谐振反激控制芯片产品规格、参数及市场应用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准谐振反激控制芯片销量（千颗）、收入（百万美元）、价格（美元/颗）及毛利率（2020-2025）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全球不同产品类型准谐振反激控制芯片销量（2020-2025年）&amp;（千颗）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109： 全球不同产品类型准谐振反激控制芯片销量市场份额（2020-2025）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全球不同产品类型准谐振反激控制芯片销量预测（2026-2031）&amp;（千颗）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全球市场不同产品类型准谐振反激控制芯片销量市场份额预测（2026-2031）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全球不同产品类型准谐振反激控制芯片收入（2020-2025年）&amp;（百万美元）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全球不同产品类型准谐振反激控制芯片收入市场份额（2020-2025）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全球不同产品类型准谐振反激控制芯片收入预测（2026-2031）&amp;（百万美元）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全球不同产品类型准谐振反激控制芯片收入市场份额预测（2026-2031）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全球不同应用准谐振反激控制芯片销量（2020-2025年）&amp;（千颗）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117： 全球不同应用准谐振反激控制芯片销量市场份额（2020-2025）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全球不同应用准谐振反激控制芯片销量预测（2026-2031）&amp;（千颗）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119： 全球市场不同应用准谐振反激控制芯片销量市场份额预测（2026-2031）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全球不同应用准谐振反激控制芯片收入（2020-2025年）&amp;（百万美元）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全球不同应用准谐振反激控制芯片收入市场份额（2020-2025）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全球不同应用准谐振反激控制芯片收入预测（2026-2031）&amp;（百万美元）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全球不同应用准谐振反激控制芯片收入市场份额预测（2026-2031）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准谐振反激控制芯片上游原料供应商及联系方式列表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准谐振反激控制芯片典型客户列表</w:t>
      </w:r>
      <w:r>
        <w:rPr>
          <w:rFonts w:hint="eastAsia"/>
        </w:rPr>
        <w:br/>
      </w:r>
      <w:r>
        <w:rPr>
          <w:rFonts w:hint="eastAsia"/>
        </w:rPr>
        <w:t>　　表 126： 准谐振反激控制芯片主要销售模式及销售渠道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准谐振反激控制芯片行业发展机遇及主要驱动因素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准谐振反激控制芯片行业发展面临的风险</w:t>
      </w:r>
      <w:r>
        <w:rPr>
          <w:rFonts w:hint="eastAsia"/>
        </w:rPr>
        <w:br/>
      </w:r>
      <w:r>
        <w:rPr>
          <w:rFonts w:hint="eastAsia"/>
        </w:rPr>
        <w:t>　　表 129： 准谐振反激控制芯片行业政策分析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准谐振反激控制芯片产品图片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全球不同产品类型准谐振反激控制芯片销售额2020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全球不同产品类型准谐振反激控制芯片市场份额2024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控制方式：次级侧调节产品图片</w:t>
      </w:r>
      <w:r>
        <w:rPr>
          <w:rFonts w:hint="eastAsia"/>
        </w:rPr>
        <w:br/>
      </w:r>
      <w:r>
        <w:rPr>
          <w:rFonts w:hint="eastAsia"/>
        </w:rPr>
        <w:t>　　图 5： 控制方式：峰值电流模式产品图片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全球不同应用准谐振反激控制芯片市场份额2024 &amp; 2031</w:t>
      </w:r>
      <w:r>
        <w:rPr>
          <w:rFonts w:hint="eastAsia"/>
        </w:rPr>
        <w:br/>
      </w:r>
      <w:r>
        <w:rPr>
          <w:rFonts w:hint="eastAsia"/>
        </w:rPr>
        <w:t>　　图 9： 电信电源</w:t>
      </w:r>
      <w:r>
        <w:rPr>
          <w:rFonts w:hint="eastAsia"/>
        </w:rPr>
        <w:br/>
      </w:r>
      <w:r>
        <w:rPr>
          <w:rFonts w:hint="eastAsia"/>
        </w:rPr>
        <w:t>　　图 10： 汽车电源</w:t>
      </w:r>
      <w:r>
        <w:rPr>
          <w:rFonts w:hint="eastAsia"/>
        </w:rPr>
        <w:br/>
      </w:r>
      <w:r>
        <w:rPr>
          <w:rFonts w:hint="eastAsia"/>
        </w:rPr>
        <w:t>　　图 11： 工业电源</w:t>
      </w:r>
      <w:r>
        <w:rPr>
          <w:rFonts w:hint="eastAsia"/>
        </w:rPr>
        <w:br/>
      </w:r>
      <w:r>
        <w:rPr>
          <w:rFonts w:hint="eastAsia"/>
        </w:rPr>
        <w:t>　　图 12： 医疗电源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全球准谐振反激控制芯片产能、产量、产能利用率及发展趋势（2020-2031）&amp;（千颗）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15： 全球准谐振反激控制芯片产量、需求量及发展趋势（2020-2031）&amp;（千颗）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16： 全球主要地区准谐振反激控制芯片产量（2020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图 17： 全球主要地区准谐振反激控制芯片产量市场份额（2020-2031）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中国准谐振反激控制芯片产能、产量、产能利用率及发展趋势（2020-2031）&amp;（千颗）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19： 中国准谐振反激控制芯片产量、市场需求量及发展趋势（2020-2031）&amp;（千颗）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20： 全球准谐振反激控制芯片市场销售额及增长率：（2020-2031）&amp;（百万美元）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全球市场准谐振反激控制芯片市场规模：2020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全球市场准谐振反激控制芯片销量及增长率（2020-2031）&amp;（千颗）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23： 全球市场准谐振反激控制芯片价格趋势（2020-2031）&amp;（美元/颗）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24： 全球主要地区准谐振反激控制芯片销售收入（2020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全球主要地区准谐振反激控制芯片销售收入市场份额（2020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北美市场准谐振反激控制芯片销量及增长率（2020-2031）&amp;（千颗）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27： 北美市场准谐振反激控制芯片收入及增长率（2020-2031）&amp;（百万美元）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欧洲市场准谐振反激控制芯片销量及增长率（2020-2031）&amp;（千颗）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29： 欧洲市场准谐振反激控制芯片收入及增长率（2020-2031）&amp;（百万美元）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中国市场准谐振反激控制芯片销量及增长率（2020-2031）&amp;（千颗）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31： 中国市场准谐振反激控制芯片收入及增长率（2020-2031）&amp;（百万美元）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日本市场准谐振反激控制芯片销量及增长率（2020-2031）&amp;（千颗）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33： 日本市场准谐振反激控制芯片收入及增长率（2020-2031）&amp;（百万美元）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东南亚市场准谐振反激控制芯片销量及增长率（2020-2031）&amp;（千颗）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35： 东南亚市场准谐振反激控制芯片收入及增长率（2020-2031）&amp;（百万美元）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印度市场准谐振反激控制芯片销量及增长率（2020-2031）&amp;（千颗）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37： 印度市场准谐振反激控制芯片收入及增长率（2020-2031）&amp;（百万美元）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2024年全球市场主要厂商准谐振反激控制芯片销量市场份额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2024年全球市场主要厂商准谐振反激控制芯片收入市场份额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2024年中国市场主要厂商准谐振反激控制芯片销量市场份额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2024年中国市场主要厂商准谐振反激控制芯片收入市场份额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2024年全球前五大生产商准谐振反激控制芯片市场份额</w:t>
      </w:r>
      <w:r>
        <w:rPr>
          <w:rFonts w:hint="eastAsia"/>
        </w:rPr>
        <w:br/>
      </w:r>
      <w:r>
        <w:rPr>
          <w:rFonts w:hint="eastAsia"/>
        </w:rPr>
        <w:t>　　图 43： 2024年全球准谐振反激控制芯片第一梯队、第二梯队和第三梯队厂商及市场份额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全球不同产品类型准谐振反激控制芯片价格走势（2020-2031）&amp;（美元/颗）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45： 全球不同应用准谐振反激控制芯片价格走势（2020-2031）&amp;（美元/颗）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46： 准谐振反激控制芯片产业链</w:t>
      </w:r>
      <w:r>
        <w:rPr>
          <w:rFonts w:hint="eastAsia"/>
        </w:rPr>
        <w:br/>
      </w:r>
      <w:r>
        <w:rPr>
          <w:rFonts w:hint="eastAsia"/>
        </w:rPr>
        <w:t>　　图 47： 准谐振反激控制芯片中国企业SWOT分析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7ff9ea97242fa" w:history="1">
        <w:r>
          <w:rPr>
            <w:rStyle w:val="Hyperlink"/>
          </w:rPr>
          <w:t>2025-2031年全球与中国准谐振反激控制芯片市场调研及发展前景分析报告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7ff9ea97242fa" w:history="1">
        <w:r>
          <w:rPr>
            <w:rStyle w:val="Hyperlink"/>
          </w:rPr>
          <w:t>https://www.20087.com/0/92/ZhunXieZhenFanJiKongZhiXinPianHangYeQianJingQuShi.html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4df1d53ea467a" w:history="1">
      <w:r>
        <w:rPr>
          <w:rStyle w:val="Hyperlink"/>
        </w:rPr>
        <w:t>2025-2031年全球与中国准谐振反激控制芯片市场调研及发展前景分析报告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unXieZhenFanJiKongZhiXinPianHangYeQianJingQuShi.html" TargetMode="External" Id="R2da7ff9ea972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unXieZhenFanJiKongZhiXinPianHangYeQianJingQuShi.html" TargetMode="External" Id="R4df4df1d53ea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2025-07-12T02:41:15Z</dcterms:created>
  <dcterms:modified xsi:type="dcterms:W3CDTF">2025-07-12T03:41:15Z</dcterms:modified>
  <dc:subject>2025-2031年全球与中国准谐振反激控制芯片市场调研及发展前景分析报告</dc:subject>
  <dc:title>2025-2031年全球与中国准谐振反激控制芯片市场调研及发展前景分析报告</dc:title>
  <cp:keywords>2025-2031年全球与中国准谐振反激控制芯片市场调研及发展前景分析报告</cp:keywords>
  <dc:description>2025-2031年全球与中国准谐振反激控制芯片市场调研及发展前景分析报告</dc:description>
</cp:coreProperties>
</file>