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513c3fe184689" w:history="1">
              <w:r>
                <w:rPr>
                  <w:rStyle w:val="Hyperlink"/>
                </w:rPr>
                <w:t>中国北京市金属包装容器制造市场调研与发展前景预测报告（2025年）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513c3fe184689" w:history="1">
              <w:r>
                <w:rPr>
                  <w:rStyle w:val="Hyperlink"/>
                </w:rPr>
                <w:t>中国北京市金属包装容器制造市场调研与发展前景预测报告（2025年）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513c3fe184689" w:history="1">
                <w:r>
                  <w:rPr>
                    <w:rStyle w:val="Hyperlink"/>
                  </w:rPr>
                  <w:t>https://www.20087.com/M_JiXieJiDian/20/BeiJingShiJinShuBaoZhuangRongQiZhiZaoFaZhanQuShiYuCeFenXi.html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金属包装容器制造行业是服务于食品、饮料、药品等多个领域的基础制造业之一。近年来，随着环保政策的日益严格和消费者对食品安全关注度的提升，金属包装容器制造行业面临着转型升级的压力。北京市的企业开始采用更环保的材料和技术，提高产品的安全性和可持续性。同时，随着智能制造技术的应用，企业正逐步实现生产自动化和智能化，以提高生产效率和产品质量。</w:t>
      </w:r>
      <w:r>
        <w:rPr>
          <w:rFonts w:hint="eastAsia"/>
        </w:rPr>
        <w:br/>
      </w:r>
      <w:r>
        <w:rPr>
          <w:rFonts w:hint="eastAsia"/>
        </w:rPr>
        <w:t>　　未来，北京市金属包装容器制造行业的发展将更加注重技术创新和可持续发展。一方面，企业将继续加大研发投入，开发更多环保材料，采用更先进的生产工艺，以满足日益严格的环保标准和消费者对绿色包装的需求。另一方面，随着物联网技术的应用，金属包装容器将更加智能化，例如通过嵌入RFID标签实现产品追溯，提高供应链管理效率。此外，随着个性化消费需求的增长，金属包装容器的设计将更加多样化，以满足不同市场细分的需求。</w:t>
      </w:r>
      <w:r>
        <w:rPr>
          <w:rFonts w:hint="eastAsia"/>
        </w:rPr>
        <w:br/>
      </w:r>
      <w:r>
        <w:rPr>
          <w:rFonts w:hint="eastAsia"/>
        </w:rPr>
        <w:t>　　《</w:t>
      </w:r>
      <w:hyperlink r:id="Racf513c3fe184689" w:history="1">
        <w:r>
          <w:rPr>
            <w:rStyle w:val="Hyperlink"/>
          </w:rPr>
          <w:t>中国北京市金属包装容器制造市场调研与发展前景预测报告（2025年）</w:t>
        </w:r>
      </w:hyperlink>
      <w:r>
        <w:rPr>
          <w:rFonts w:hint="eastAsia"/>
        </w:rPr>
        <w:t>》全面梳理了北京市金属包装容器制造产业链，结合市场需求和市场规模等数据，深入剖析北京市金属包装容器制造行业现状。报告详细探讨了北京市金属包装容器制造市场竞争格局，重点关注重点企业及其品牌影响力，并分析了北京市金属包装容器制造价格机制和细分市场特征。通过对北京市金属包装容器制造技术现状及未来方向的评估，报告展望了北京市金属包装容器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2025-2031年金属包装容器制造行业发展状况分析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北京市金属包装容器制造行业市场分析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北京市金属包装容器制造行业发展分析及预测</w:t>
      </w:r>
      <w:r>
        <w:rPr>
          <w:rFonts w:hint="eastAsia"/>
        </w:rPr>
        <w:br/>
      </w:r>
      <w:r>
        <w:rPr>
          <w:rFonts w:hint="eastAsia"/>
        </w:rPr>
        <w:t>　　　　一、北京市金属包装容器制造行业发展规划及配套措施</w:t>
      </w:r>
      <w:r>
        <w:rPr>
          <w:rFonts w:hint="eastAsia"/>
        </w:rPr>
        <w:br/>
      </w:r>
      <w:r>
        <w:rPr>
          <w:rFonts w:hint="eastAsia"/>
        </w:rPr>
        <w:t>　　　　二、北京市金属包装容器制造行业在行业中的地位变化</w:t>
      </w:r>
      <w:r>
        <w:rPr>
          <w:rFonts w:hint="eastAsia"/>
        </w:rPr>
        <w:br/>
      </w:r>
      <w:r>
        <w:rPr>
          <w:rFonts w:hint="eastAsia"/>
        </w:rPr>
        <w:t>　　　　三、北京市金属包装容器制造行业经济运行状况分析</w:t>
      </w:r>
      <w:r>
        <w:rPr>
          <w:rFonts w:hint="eastAsia"/>
        </w:rPr>
        <w:br/>
      </w:r>
      <w:r>
        <w:rPr>
          <w:rFonts w:hint="eastAsia"/>
        </w:rPr>
        <w:t>　　　　四、北京市金属包装容器制造行业企业分析</w:t>
      </w:r>
      <w:r>
        <w:rPr>
          <w:rFonts w:hint="eastAsia"/>
        </w:rPr>
        <w:br/>
      </w:r>
      <w:r>
        <w:rPr>
          <w:rFonts w:hint="eastAsia"/>
        </w:rPr>
        <w:t>　　　　五、北京市金属包装容器制造行业发展趋势预测</w:t>
      </w:r>
      <w:r>
        <w:rPr>
          <w:rFonts w:hint="eastAsia"/>
        </w:rPr>
        <w:br/>
      </w:r>
      <w:r>
        <w:rPr>
          <w:rFonts w:hint="eastAsia"/>
        </w:rPr>
        <w:br/>
      </w:r>
      <w:r>
        <w:rPr>
          <w:rFonts w:hint="eastAsia"/>
        </w:rPr>
        <w:t>第五章 北京市金属包装容器制造行业主要企业生产经营分析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　北京市金属包装容器制造行业领先企业个案分析</w:t>
      </w:r>
      <w:r>
        <w:rPr>
          <w:rFonts w:hint="eastAsia"/>
        </w:rPr>
        <w:br/>
      </w:r>
      <w:r>
        <w:rPr>
          <w:rFonts w:hint="eastAsia"/>
        </w:rPr>
        <w:t>　　　　一、北京奥瑞金新美制罐有限公司经营情况分析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二、太平洋制罐（北京）有限公司经营情况分析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三、北京皇冠制罐有限公司经营情况分析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2025-2031年金属包装容器制造行业工业总产值及其占GDP的比重（单位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2025-2031年全国金属包装容器制造行业产销率变化趋势图（单位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2025-2031年中国GDP增长速度（单位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最近连续六年北京市金属包装容器制造行业地位变化情况（单位 %）</w:t>
      </w:r>
      <w:r>
        <w:rPr>
          <w:rFonts w:hint="eastAsia"/>
        </w:rPr>
        <w:br/>
      </w:r>
      <w:r>
        <w:rPr>
          <w:rFonts w:hint="eastAsia"/>
        </w:rPr>
        <w:t>　　图表 107 最近连续四年北京市金属包装容器制造行业经济运行状况（单位 %，倍，次/年）</w:t>
      </w:r>
      <w:r>
        <w:rPr>
          <w:rFonts w:hint="eastAsia"/>
        </w:rPr>
        <w:br/>
      </w:r>
      <w:r>
        <w:rPr>
          <w:rFonts w:hint="eastAsia"/>
        </w:rPr>
        <w:t>　　图表 108 北京市金属包装容器制造行业企业集中度（单位 万元，%）</w:t>
      </w:r>
      <w:r>
        <w:rPr>
          <w:rFonts w:hint="eastAsia"/>
        </w:rPr>
        <w:br/>
      </w:r>
      <w:r>
        <w:rPr>
          <w:rFonts w:hint="eastAsia"/>
        </w:rPr>
        <w:t>　　图表 109 北京市金属包装容器制造行业发展及盈利状况（单位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最近连续三年北京奥瑞金新美制罐有限公司产销能力分析（单位 万元）</w:t>
      </w:r>
      <w:r>
        <w:rPr>
          <w:rFonts w:hint="eastAsia"/>
        </w:rPr>
        <w:br/>
      </w:r>
      <w:r>
        <w:rPr>
          <w:rFonts w:hint="eastAsia"/>
        </w:rPr>
        <w:t>　　图表 114 最近连续三年北京奥瑞金新美制罐有限公司盈利能力分析（单位 %）</w:t>
      </w:r>
      <w:r>
        <w:rPr>
          <w:rFonts w:hint="eastAsia"/>
        </w:rPr>
        <w:br/>
      </w:r>
      <w:r>
        <w:rPr>
          <w:rFonts w:hint="eastAsia"/>
        </w:rPr>
        <w:t>　　图表 115 最近连续三年北京奥瑞金新美制罐有限公司运营能力分析（单位 次）</w:t>
      </w:r>
      <w:r>
        <w:rPr>
          <w:rFonts w:hint="eastAsia"/>
        </w:rPr>
        <w:br/>
      </w:r>
      <w:r>
        <w:rPr>
          <w:rFonts w:hint="eastAsia"/>
        </w:rPr>
        <w:t>　　图表 116 最近连续三年北京奥瑞金新美制罐有限公司偿债能力分析（单位 %，倍）</w:t>
      </w:r>
      <w:r>
        <w:rPr>
          <w:rFonts w:hint="eastAsia"/>
        </w:rPr>
        <w:br/>
      </w:r>
      <w:r>
        <w:rPr>
          <w:rFonts w:hint="eastAsia"/>
        </w:rPr>
        <w:t>　　图表 117 最近连续三年北京奥瑞金新美制罐有限公司发展能力分析（单位 %）</w:t>
      </w:r>
      <w:r>
        <w:rPr>
          <w:rFonts w:hint="eastAsia"/>
        </w:rPr>
        <w:br/>
      </w:r>
      <w:r>
        <w:rPr>
          <w:rFonts w:hint="eastAsia"/>
        </w:rPr>
        <w:t>　　图表 118 北京奥瑞金新美制罐有限公司优劣势分析</w:t>
      </w:r>
      <w:r>
        <w:rPr>
          <w:rFonts w:hint="eastAsia"/>
        </w:rPr>
        <w:br/>
      </w:r>
      <w:r>
        <w:rPr>
          <w:rFonts w:hint="eastAsia"/>
        </w:rPr>
        <w:t>　　图表 119 最近连续三年太平洋制罐（北京）有限公司产销能力分析（单位 万元）</w:t>
      </w:r>
      <w:r>
        <w:rPr>
          <w:rFonts w:hint="eastAsia"/>
        </w:rPr>
        <w:br/>
      </w:r>
      <w:r>
        <w:rPr>
          <w:rFonts w:hint="eastAsia"/>
        </w:rPr>
        <w:t>　　图表 120 最近连续三年太平洋制罐（北京）有限公司盈利能力分析（单位 %，倍）</w:t>
      </w:r>
      <w:r>
        <w:rPr>
          <w:rFonts w:hint="eastAsia"/>
        </w:rPr>
        <w:br/>
      </w:r>
      <w:r>
        <w:rPr>
          <w:rFonts w:hint="eastAsia"/>
        </w:rPr>
        <w:t>　　图表 121 最近连续三年太平洋制罐（北京）有限公司运营能力分析（单位 次）</w:t>
      </w:r>
      <w:r>
        <w:rPr>
          <w:rFonts w:hint="eastAsia"/>
        </w:rPr>
        <w:br/>
      </w:r>
      <w:r>
        <w:rPr>
          <w:rFonts w:hint="eastAsia"/>
        </w:rPr>
        <w:t>　　图表 122 最近连续三年太平洋制罐（北京）有限公司偿债利能力分析（单位 %）</w:t>
      </w:r>
      <w:r>
        <w:rPr>
          <w:rFonts w:hint="eastAsia"/>
        </w:rPr>
        <w:br/>
      </w:r>
      <w:r>
        <w:rPr>
          <w:rFonts w:hint="eastAsia"/>
        </w:rPr>
        <w:t>　　图表 123 最近连续三年太平洋制罐（北京）有限公司发展能力分析（单位 %）</w:t>
      </w:r>
      <w:r>
        <w:rPr>
          <w:rFonts w:hint="eastAsia"/>
        </w:rPr>
        <w:br/>
      </w:r>
      <w:r>
        <w:rPr>
          <w:rFonts w:hint="eastAsia"/>
        </w:rPr>
        <w:t>　　图表 124 太平洋制罐（北京）有限公司优劣势分析</w:t>
      </w:r>
      <w:r>
        <w:rPr>
          <w:rFonts w:hint="eastAsia"/>
        </w:rPr>
        <w:br/>
      </w:r>
      <w:r>
        <w:rPr>
          <w:rFonts w:hint="eastAsia"/>
        </w:rPr>
        <w:t>　　图表 125 最近连续三年北京皇冠制罐有限公司产销能力分析（单位 万元）</w:t>
      </w:r>
      <w:r>
        <w:rPr>
          <w:rFonts w:hint="eastAsia"/>
        </w:rPr>
        <w:br/>
      </w:r>
      <w:r>
        <w:rPr>
          <w:rFonts w:hint="eastAsia"/>
        </w:rPr>
        <w:t>　　图表 126 最近连续三年北京皇冠制罐有限公司盈利能力分析（单位 %）</w:t>
      </w:r>
      <w:r>
        <w:rPr>
          <w:rFonts w:hint="eastAsia"/>
        </w:rPr>
        <w:br/>
      </w:r>
      <w:r>
        <w:rPr>
          <w:rFonts w:hint="eastAsia"/>
        </w:rPr>
        <w:t>　　图表 127 最近连续三年北京皇冠制罐有限公司运营能力分析（单位 次）</w:t>
      </w:r>
      <w:r>
        <w:rPr>
          <w:rFonts w:hint="eastAsia"/>
        </w:rPr>
        <w:br/>
      </w:r>
      <w:r>
        <w:rPr>
          <w:rFonts w:hint="eastAsia"/>
        </w:rPr>
        <w:t>　　图表 128 最近连续三年北京皇冠制罐有限公司偿债能力分析（单位 %，倍）</w:t>
      </w:r>
      <w:r>
        <w:rPr>
          <w:rFonts w:hint="eastAsia"/>
        </w:rPr>
        <w:br/>
      </w:r>
      <w:r>
        <w:rPr>
          <w:rFonts w:hint="eastAsia"/>
        </w:rPr>
        <w:t>　　图表 129 最近连续三年北京皇冠制罐有限公司发展能力分析（单位 %）</w:t>
      </w:r>
      <w:r>
        <w:rPr>
          <w:rFonts w:hint="eastAsia"/>
        </w:rPr>
        <w:br/>
      </w:r>
      <w:r>
        <w:rPr>
          <w:rFonts w:hint="eastAsia"/>
        </w:rPr>
        <w:t>　　图表 130 北京皇冠制罐有限公司优劣势分析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513c3fe184689" w:history="1">
        <w:r>
          <w:rPr>
            <w:rStyle w:val="Hyperlink"/>
          </w:rPr>
          <w:t>中国北京市金属包装容器制造市场调研与发展前景预测报告（2025年）</w:t>
        </w:r>
      </w:hyperlink>
      <w:r>
        <w:rPr>
          <w:color w:val="C00000"/>
        </w:rPr>
        <w:t>》，报告编号：</w:t>
      </w:r>
      <w:r>
        <w:rPr>
          <w:rFonts w:hint="eastAsia"/>
          <w:color w:val="C00000"/>
        </w:rPr>
        <w:t>1538720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513c3fe184689" w:history="1">
        <w:r>
          <w:rPr>
            <w:rStyle w:val="Hyperlink"/>
          </w:rPr>
          <w:t>https://www.20087.com/M_JiXieJiDian/20/BeiJingShiJinShuBaoZhuangRongQiZhiZaoFaZhanQuShiYuCeFenXi.html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金属制品有限公司、北京市金属包装容器制造企业、浩鑫金属包装容器有限公司、北京包装设备器材厂、中国包装网官网、北京包装机械有限公司、金属包装容器PDF下载、北京包装制品有限公司、金属包装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db1c6ce1e4de8" w:history="1">
      <w:r>
        <w:rPr>
          <w:rStyle w:val="Hyperlink"/>
        </w:rPr>
        <w:t>中国北京市金属包装容器制造市场调研与发展前景预测报告（2025年）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BeiJingShiJinShuBaoZhuangRongQiZhiZaoFaZhanQuShiYuCeFenXi.html" TargetMode="External" Id="Racf513c3fe184689" /></Relationships>
</file>

<file path=word/_rels/header2.xml.rels>&#65279;<?xml version="1.0" encoding="utf-8"?><Relationships xmlns="http://schemas.openxmlformats.org/package/2006/relationships"><Relationship Type="http://schemas.openxmlformats.org/officeDocument/2006/relationships/hyperlink" Target="https://www.20087.com/M_JiXieJiDian/20/BeiJingShiJinShuBaoZhuangRongQiZhiZaoFaZhanQuShiYuCeFenXi.html" TargetMode="External" Id="R0a0db1c6ce1e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2025-01-05T23:48:00Z</dcterms:created>
  <dcterms:modified xsi:type="dcterms:W3CDTF">2025-01-06T00:48:00Z</dcterms:modified>
  <dc:subject>中国北京市金属包装容器制造市场调研与发展前景预测报告（2025年）</dc:subject>
  <dc:title>中国北京市金属包装容器制造市场调研与发展前景预测报告（2025年）</dc:title>
  <cp:keywords>中国北京市金属包装容器制造市场调研与发展前景预测报告（2025年）</cp:keywords>
  <dc:description>中国北京市金属包装容器制造市场调研与发展前景预测报告（2025年）</dc:description>
</cp:coreProperties>
</file>