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4faeff86c45ad" w:history="1">
              <w:r>
                <w:rPr>
                  <w:rStyle w:val="Hyperlink"/>
                </w:rPr>
                <w:t>2024版中国打印机及耗材市场专题研究分析与发展前景预测报告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4faeff86c45ad" w:history="1">
              <w:r>
                <w:rPr>
                  <w:rStyle w:val="Hyperlink"/>
                </w:rPr>
                <w:t>2024版中国打印机及耗材市场专题研究分析与发展前景预测报告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e4faeff86c45ad" w:history="1">
                <w:r>
                  <w:rPr>
                    <w:rStyle w:val="Hyperlink"/>
                  </w:rPr>
                  <w:t>https://www.20087.com/2/72/DaYinJiJiHaoCaiHangYeFenXiBaoGao.html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及其耗材市场近年来经历了显著的变化。随着打印技术的不断进步，激光打印机、喷墨打印机以及3D打印机等各类打印机的性能不断提升，同时价格逐渐亲民化。在耗材方面，兼容耗材和再生耗材的出现降低了用户的使用成本，而环保型耗材的推广则体现了行业对可持续发展的追求。此外，随着云计算和物联网技术的发展，网络打印和移动打印成为新的趋势。</w:t>
      </w:r>
      <w:r>
        <w:rPr>
          <w:rFonts w:hint="eastAsia"/>
        </w:rPr>
        <w:br/>
      </w:r>
      <w:r>
        <w:rPr>
          <w:rFonts w:hint="eastAsia"/>
        </w:rPr>
        <w:t>　　未来，打印机及耗材市场将更加关注技术创新和服务模式的转变。一方面，随着新型打印技术如纳米印刷、生物打印等的发展，打印机的功能将更加多样化，满足不同领域的特殊需求。另一方面，随着用户对打印品质和环保要求的提高，高质量、低能耗且环境友好的耗材将成为市场的主流。此外，服务模式也将发生变革，例如订阅服务模式的兴起，用户可以按需支付打印服务费用，而无需承担设备购置和维护的成本。</w:t>
      </w:r>
      <w:r>
        <w:rPr>
          <w:rFonts w:hint="eastAsia"/>
        </w:rPr>
        <w:br/>
      </w:r>
      <w:r>
        <w:rPr>
          <w:rFonts w:hint="eastAsia"/>
        </w:rPr>
        <w:t>　　第一章 2024年全球打印机及耗材市场概况</w:t>
      </w:r>
      <w:r>
        <w:rPr>
          <w:rFonts w:hint="eastAsia"/>
        </w:rPr>
        <w:br/>
      </w:r>
      <w:r>
        <w:rPr>
          <w:rFonts w:hint="eastAsia"/>
        </w:rPr>
        <w:t>　　（一）市场规模与结构</w:t>
      </w:r>
      <w:r>
        <w:rPr>
          <w:rFonts w:hint="eastAsia"/>
        </w:rPr>
        <w:br/>
      </w:r>
      <w:r>
        <w:rPr>
          <w:rFonts w:hint="eastAsia"/>
        </w:rPr>
        <w:t>　　1、2023-2024年市场规模与增长</w:t>
      </w:r>
      <w:r>
        <w:rPr>
          <w:rFonts w:hint="eastAsia"/>
        </w:rPr>
        <w:br/>
      </w:r>
      <w:r>
        <w:rPr>
          <w:rFonts w:hint="eastAsia"/>
        </w:rPr>
        <w:t>　　2、主要国家与地区</w:t>
      </w:r>
      <w:r>
        <w:rPr>
          <w:rFonts w:hint="eastAsia"/>
        </w:rPr>
        <w:br/>
      </w:r>
      <w:r>
        <w:rPr>
          <w:rFonts w:hint="eastAsia"/>
        </w:rPr>
        <w:t>　　（二）新技术应用</w:t>
      </w:r>
      <w:r>
        <w:rPr>
          <w:rFonts w:hint="eastAsia"/>
        </w:rPr>
        <w:br/>
      </w:r>
      <w:r>
        <w:rPr>
          <w:rFonts w:hint="eastAsia"/>
        </w:rPr>
        <w:t>　　（三）基本特点</w:t>
      </w:r>
      <w:r>
        <w:rPr>
          <w:rFonts w:hint="eastAsia"/>
        </w:rPr>
        <w:br/>
      </w:r>
      <w:r>
        <w:rPr>
          <w:rFonts w:hint="eastAsia"/>
        </w:rPr>
        <w:t>　　第二章 2024年中国打印机及耗材整体市场概况</w:t>
      </w:r>
      <w:r>
        <w:rPr>
          <w:rFonts w:hint="eastAsia"/>
        </w:rPr>
        <w:br/>
      </w:r>
      <w:r>
        <w:rPr>
          <w:rFonts w:hint="eastAsia"/>
        </w:rPr>
        <w:t>　　（一）2023-2024年市场规模与增长</w:t>
      </w:r>
      <w:r>
        <w:rPr>
          <w:rFonts w:hint="eastAsia"/>
        </w:rPr>
        <w:br/>
      </w:r>
      <w:r>
        <w:rPr>
          <w:rFonts w:hint="eastAsia"/>
        </w:rPr>
        <w:t>　　（二）基本特点</w:t>
      </w:r>
      <w:r>
        <w:rPr>
          <w:rFonts w:hint="eastAsia"/>
        </w:rPr>
        <w:br/>
      </w:r>
      <w:r>
        <w:rPr>
          <w:rFonts w:hint="eastAsia"/>
        </w:rPr>
        <w:t>　　第三章 2024年中国打印机及耗材细分市场发展概况</w:t>
      </w:r>
      <w:r>
        <w:rPr>
          <w:rFonts w:hint="eastAsia"/>
        </w:rPr>
        <w:br/>
      </w:r>
      <w:r>
        <w:rPr>
          <w:rFonts w:hint="eastAsia"/>
        </w:rPr>
        <w:t>　　（一）打印机市场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3、城市层级结构</w:t>
      </w:r>
      <w:r>
        <w:rPr>
          <w:rFonts w:hint="eastAsia"/>
        </w:rPr>
        <w:br/>
      </w:r>
      <w:r>
        <w:rPr>
          <w:rFonts w:hint="eastAsia"/>
        </w:rPr>
        <w:t>　　4、垂直结构</w:t>
      </w:r>
      <w:r>
        <w:rPr>
          <w:rFonts w:hint="eastAsia"/>
        </w:rPr>
        <w:br/>
      </w:r>
      <w:r>
        <w:rPr>
          <w:rFonts w:hint="eastAsia"/>
        </w:rPr>
        <w:t>　　5、平行结构</w:t>
      </w:r>
      <w:r>
        <w:rPr>
          <w:rFonts w:hint="eastAsia"/>
        </w:rPr>
        <w:br/>
      </w:r>
      <w:r>
        <w:rPr>
          <w:rFonts w:hint="eastAsia"/>
        </w:rPr>
        <w:t>　　6、品牌结构</w:t>
      </w:r>
      <w:r>
        <w:rPr>
          <w:rFonts w:hint="eastAsia"/>
        </w:rPr>
        <w:br/>
      </w:r>
      <w:r>
        <w:rPr>
          <w:rFonts w:hint="eastAsia"/>
        </w:rPr>
        <w:t>　　（二）耗材市场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3、城市层级结构</w:t>
      </w:r>
      <w:r>
        <w:rPr>
          <w:rFonts w:hint="eastAsia"/>
        </w:rPr>
        <w:br/>
      </w:r>
      <w:r>
        <w:rPr>
          <w:rFonts w:hint="eastAsia"/>
        </w:rPr>
        <w:t>　　4、垂直结构</w:t>
      </w:r>
      <w:r>
        <w:rPr>
          <w:rFonts w:hint="eastAsia"/>
        </w:rPr>
        <w:br/>
      </w:r>
      <w:r>
        <w:rPr>
          <w:rFonts w:hint="eastAsia"/>
        </w:rPr>
        <w:t>　　5、平行结构</w:t>
      </w:r>
      <w:r>
        <w:rPr>
          <w:rFonts w:hint="eastAsia"/>
        </w:rPr>
        <w:br/>
      </w:r>
      <w:r>
        <w:rPr>
          <w:rFonts w:hint="eastAsia"/>
        </w:rPr>
        <w:t>　　6、品牌结构</w:t>
      </w:r>
      <w:r>
        <w:rPr>
          <w:rFonts w:hint="eastAsia"/>
        </w:rPr>
        <w:br/>
      </w:r>
      <w:r>
        <w:rPr>
          <w:rFonts w:hint="eastAsia"/>
        </w:rPr>
        <w:t>　　第四章 2024-2030年中国打印机及耗材市场趋势分析</w:t>
      </w:r>
      <w:r>
        <w:rPr>
          <w:rFonts w:hint="eastAsia"/>
        </w:rPr>
        <w:br/>
      </w:r>
      <w:r>
        <w:rPr>
          <w:rFonts w:hint="eastAsia"/>
        </w:rPr>
        <w:t>　　（一）产品与技术</w:t>
      </w:r>
      <w:r>
        <w:rPr>
          <w:rFonts w:hint="eastAsia"/>
        </w:rPr>
        <w:br/>
      </w:r>
      <w:r>
        <w:rPr>
          <w:rFonts w:hint="eastAsia"/>
        </w:rPr>
        <w:t>　　（二）价格</w:t>
      </w:r>
      <w:r>
        <w:rPr>
          <w:rFonts w:hint="eastAsia"/>
        </w:rPr>
        <w:br/>
      </w:r>
      <w:r>
        <w:rPr>
          <w:rFonts w:hint="eastAsia"/>
        </w:rPr>
        <w:t>　　（三）渠道</w:t>
      </w:r>
      <w:r>
        <w:rPr>
          <w:rFonts w:hint="eastAsia"/>
        </w:rPr>
        <w:br/>
      </w:r>
      <w:r>
        <w:rPr>
          <w:rFonts w:hint="eastAsia"/>
        </w:rPr>
        <w:t>　　（四）服务</w:t>
      </w:r>
      <w:r>
        <w:rPr>
          <w:rFonts w:hint="eastAsia"/>
        </w:rPr>
        <w:br/>
      </w:r>
      <w:r>
        <w:rPr>
          <w:rFonts w:hint="eastAsia"/>
        </w:rPr>
        <w:t>　　第五章 2024-2030年中国打印机及耗材市场发展预测</w:t>
      </w:r>
      <w:r>
        <w:rPr>
          <w:rFonts w:hint="eastAsia"/>
        </w:rPr>
        <w:br/>
      </w:r>
      <w:r>
        <w:rPr>
          <w:rFonts w:hint="eastAsia"/>
        </w:rPr>
        <w:t>　　（一）2024-2030年中国打印机及耗材市场规模预测</w:t>
      </w:r>
      <w:r>
        <w:rPr>
          <w:rFonts w:hint="eastAsia"/>
        </w:rPr>
        <w:br/>
      </w:r>
      <w:r>
        <w:rPr>
          <w:rFonts w:hint="eastAsia"/>
        </w:rPr>
        <w:t>　　（二）2024-2030年中国打印机及耗材市场结构预测</w:t>
      </w:r>
      <w:r>
        <w:rPr>
          <w:rFonts w:hint="eastAsia"/>
        </w:rPr>
        <w:br/>
      </w:r>
      <w:r>
        <w:rPr>
          <w:rFonts w:hint="eastAsia"/>
        </w:rPr>
        <w:t>　　1、2024-2030年中国打印机市场结构预测</w:t>
      </w:r>
      <w:r>
        <w:rPr>
          <w:rFonts w:hint="eastAsia"/>
        </w:rPr>
        <w:br/>
      </w:r>
      <w:r>
        <w:rPr>
          <w:rFonts w:hint="eastAsia"/>
        </w:rPr>
        <w:t>　　（1）产品结构</w:t>
      </w:r>
      <w:r>
        <w:rPr>
          <w:rFonts w:hint="eastAsia"/>
        </w:rPr>
        <w:br/>
      </w:r>
      <w:r>
        <w:rPr>
          <w:rFonts w:hint="eastAsia"/>
        </w:rPr>
        <w:t>　　（2）区域结构</w:t>
      </w:r>
      <w:r>
        <w:rPr>
          <w:rFonts w:hint="eastAsia"/>
        </w:rPr>
        <w:br/>
      </w:r>
      <w:r>
        <w:rPr>
          <w:rFonts w:hint="eastAsia"/>
        </w:rPr>
        <w:t>　　（3）城市层级结构</w:t>
      </w:r>
      <w:r>
        <w:rPr>
          <w:rFonts w:hint="eastAsia"/>
        </w:rPr>
        <w:br/>
      </w:r>
      <w:r>
        <w:rPr>
          <w:rFonts w:hint="eastAsia"/>
        </w:rPr>
        <w:t>　　（4）垂直结构</w:t>
      </w:r>
      <w:r>
        <w:rPr>
          <w:rFonts w:hint="eastAsia"/>
        </w:rPr>
        <w:br/>
      </w:r>
      <w:r>
        <w:rPr>
          <w:rFonts w:hint="eastAsia"/>
        </w:rPr>
        <w:t>　　（5）平行结构</w:t>
      </w:r>
      <w:r>
        <w:rPr>
          <w:rFonts w:hint="eastAsia"/>
        </w:rPr>
        <w:br/>
      </w:r>
      <w:r>
        <w:rPr>
          <w:rFonts w:hint="eastAsia"/>
        </w:rPr>
        <w:t>　　2、2024-2030年中国耗材市场结构预测</w:t>
      </w:r>
      <w:r>
        <w:rPr>
          <w:rFonts w:hint="eastAsia"/>
        </w:rPr>
        <w:br/>
      </w:r>
      <w:r>
        <w:rPr>
          <w:rFonts w:hint="eastAsia"/>
        </w:rPr>
        <w:t>　　（1）产品结构</w:t>
      </w:r>
      <w:r>
        <w:rPr>
          <w:rFonts w:hint="eastAsia"/>
        </w:rPr>
        <w:br/>
      </w:r>
      <w:r>
        <w:rPr>
          <w:rFonts w:hint="eastAsia"/>
        </w:rPr>
        <w:t>　　（2）区域结构</w:t>
      </w:r>
      <w:r>
        <w:rPr>
          <w:rFonts w:hint="eastAsia"/>
        </w:rPr>
        <w:br/>
      </w:r>
      <w:r>
        <w:rPr>
          <w:rFonts w:hint="eastAsia"/>
        </w:rPr>
        <w:t>　　（3）城市层级结构</w:t>
      </w:r>
      <w:r>
        <w:rPr>
          <w:rFonts w:hint="eastAsia"/>
        </w:rPr>
        <w:br/>
      </w:r>
      <w:r>
        <w:rPr>
          <w:rFonts w:hint="eastAsia"/>
        </w:rPr>
        <w:t>　　（4）垂直结构</w:t>
      </w:r>
      <w:r>
        <w:rPr>
          <w:rFonts w:hint="eastAsia"/>
        </w:rPr>
        <w:br/>
      </w:r>
      <w:r>
        <w:rPr>
          <w:rFonts w:hint="eastAsia"/>
        </w:rPr>
        <w:t>　　（5）平行结构</w:t>
      </w:r>
      <w:r>
        <w:rPr>
          <w:rFonts w:hint="eastAsia"/>
        </w:rPr>
        <w:br/>
      </w:r>
      <w:r>
        <w:rPr>
          <w:rFonts w:hint="eastAsia"/>
        </w:rPr>
        <w:t>　　第六章 中⋅智林⋅－2024年中国打印机及耗材市场竞争分析</w:t>
      </w:r>
      <w:r>
        <w:rPr>
          <w:rFonts w:hint="eastAsia"/>
        </w:rPr>
        <w:br/>
      </w:r>
      <w:r>
        <w:rPr>
          <w:rFonts w:hint="eastAsia"/>
        </w:rPr>
        <w:t>　　（一）济研：竞争态势</w:t>
      </w:r>
      <w:r>
        <w:rPr>
          <w:rFonts w:hint="eastAsia"/>
        </w:rPr>
        <w:br/>
      </w:r>
      <w:r>
        <w:rPr>
          <w:rFonts w:hint="eastAsia"/>
        </w:rPr>
        <w:t>　　1、现有厂商间竞争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（二）重点厂商动态</w:t>
      </w:r>
      <w:r>
        <w:rPr>
          <w:rFonts w:hint="eastAsia"/>
        </w:rPr>
        <w:br/>
      </w:r>
      <w:r>
        <w:rPr>
          <w:rFonts w:hint="eastAsia"/>
        </w:rPr>
        <w:t>　　1、hp</w:t>
      </w:r>
      <w:r>
        <w:rPr>
          <w:rFonts w:hint="eastAsia"/>
        </w:rPr>
        <w:br/>
      </w:r>
      <w:r>
        <w:rPr>
          <w:rFonts w:hint="eastAsia"/>
        </w:rPr>
        <w:t>　　2、lenovo</w:t>
      </w:r>
      <w:r>
        <w:rPr>
          <w:rFonts w:hint="eastAsia"/>
        </w:rPr>
        <w:br/>
      </w:r>
      <w:r>
        <w:rPr>
          <w:rFonts w:hint="eastAsia"/>
        </w:rPr>
        <w:t>　　3、epson</w:t>
      </w:r>
      <w:r>
        <w:rPr>
          <w:rFonts w:hint="eastAsia"/>
        </w:rPr>
        <w:br/>
      </w:r>
      <w:r>
        <w:rPr>
          <w:rFonts w:hint="eastAsia"/>
        </w:rPr>
        <w:t>　　4、……</w:t>
      </w:r>
      <w:r>
        <w:rPr>
          <w:rFonts w:hint="eastAsia"/>
        </w:rPr>
        <w:br/>
      </w:r>
      <w:r>
        <w:rPr>
          <w:rFonts w:hint="eastAsia"/>
        </w:rPr>
        <w:t>　　（三）重点厂商竞争分析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4faeff86c45ad" w:history="1">
        <w:r>
          <w:rPr>
            <w:rStyle w:val="Hyperlink"/>
          </w:rPr>
          <w:t>2024版中国打印机及耗材市场专题研究分析与发展前景预测报告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e4faeff86c45ad" w:history="1">
        <w:r>
          <w:rPr>
            <w:rStyle w:val="Hyperlink"/>
          </w:rPr>
          <w:t>https://www.20087.com/2/72/DaYinJiJiHaoCaiHangYeFenXiBaoGao.html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a65340cac468a" w:history="1">
      <w:r>
        <w:rPr>
          <w:rStyle w:val="Hyperlink"/>
        </w:rPr>
        <w:t>2024版中国打印机及耗材市场专题研究分析与发展前景预测报告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DaYinJiJiHaoCaiHangYeFenXiBaoGao.html" TargetMode="External" Id="Rcde4faeff86c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DaYinJiJiHaoCaiHangYeFenXiBaoGao.html" TargetMode="External" Id="Rdc1a65340cac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2023-06-23T07:55:00Z</dcterms:created>
  <dcterms:modified xsi:type="dcterms:W3CDTF">2023-06-23T08:55:00Z</dcterms:modified>
  <dc:subject>2024版中国打印机及耗材市场专题研究分析与发展前景预测报告</dc:subject>
  <dc:title>2024版中国打印机及耗材市场专题研究分析与发展前景预测报告</dc:title>
  <cp:keywords>2024版中国打印机及耗材市场专题研究分析与发展前景预测报告</cp:keywords>
  <dc:description>2024版中国打印机及耗材市场专题研究分析与发展前景预测报告</dc:description>
</cp:coreProperties>
</file>