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0c3c1b394400" w:history="1">
              <w:r>
                <w:rPr>
                  <w:rStyle w:val="Hyperlink"/>
                </w:rPr>
                <w:t>中国智能微网控制器行业市场调研与前景分析报告（2025-2031年）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0c3c1b394400" w:history="1">
              <w:r>
                <w:rPr>
                  <w:rStyle w:val="Hyperlink"/>
                </w:rPr>
                <w:t>中国智能微网控制器行业市场调研与前景分析报告（2025-2031年）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60c3c1b394400" w:history="1">
                <w:r>
                  <w:rPr>
                    <w:rStyle w:val="Hyperlink"/>
                  </w:rPr>
                  <w:t>https://www.20087.com/2/32/ZhiNengWeiWangKongZhiQiShiChangQianJing.html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网控制器是构建分布式能源系统的核心控制设备，负责对风能、光伏、储能、柴油发电等多种能源形式进行协调调度，实现本地能源自给、削峰填谷与离网运行等功能。目前主流产品基于嵌入式系统与工业级PLC平台开发，具备多源接入、能量管理、实时监控与远程通信能力，并支持并网/孤岛模式切换与频率电压调节。随着“双碳”目标推进与能源结构优化加速，智能微网控制器在响应速度、系统稳定性与算法智能化方面持续优化，部分高端型号集成AI预测模型与边缘计算模块，提升能源利用效率。</w:t>
      </w:r>
      <w:r>
        <w:rPr>
          <w:rFonts w:hint="eastAsia"/>
        </w:rPr>
        <w:br/>
      </w:r>
      <w:r>
        <w:rPr>
          <w:rFonts w:hint="eastAsia"/>
        </w:rPr>
        <w:t>　　未来，智能微网控制器将朝着网络化、自主决策与平台化方向加速演进。一方面，随着5G、物联网与人工智能技术的深度融合，控制器将在负荷预测、故障自愈与多微网协同运行方面实现突破，提升系统的韧性与经济性；另一方面，虚拟电厂（VPP）概念的兴起将推动其与云平台、能源管理系统深度对接，实现跨区域资源调度与市场交易联动。此外，针对偏远地区、海岛、军事基地等特殊应用场景，控制器将进一步强化环境适应性与抗干扰能力，提升系统可靠性与部署灵活性。行业整体将加快与电力市场化改革、数字能源生态体系融合，推动产品从单一控制装置向能源互联网节点核心单元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60c3c1b394400" w:history="1">
        <w:r>
          <w:rPr>
            <w:rStyle w:val="Hyperlink"/>
          </w:rPr>
          <w:t>中国智能微网控制器行业市场调研与前景分析报告（2025-2031年）</w:t>
        </w:r>
      </w:hyperlink>
      <w:r>
        <w:rPr>
          <w:rFonts w:hint="eastAsia"/>
        </w:rPr>
        <w:t>》系统分析了智能微网控制器行业的市场规模、市场需求及价格波动，深入探讨了智能微网控制器产业链关键环节及各细分市场特点。报告基于权威数据，科学预测了智能微网控制器市场前景与发展趋势，同时评估了智能微网控制器重点企业的经营状况，包括品牌影响力、市场集中度及竞争格局。通过SWOT分析，报告揭示了智能微网控制器行业面临的风险与机遇，为智能微网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智能微网控制器行业概述</w:t>
      </w:r>
      <w:r>
        <w:rPr>
          <w:rFonts w:hint="eastAsia"/>
        </w:rPr>
        <w:br/>
      </w:r>
      <w:r>
        <w:rPr>
          <w:rFonts w:hint="eastAsia"/>
        </w:rPr>
        <w:t>　　第一节 智能微网控制器定义与分类</w:t>
      </w:r>
      <w:r>
        <w:rPr>
          <w:rFonts w:hint="eastAsia"/>
        </w:rPr>
        <w:br/>
      </w:r>
      <w:r>
        <w:rPr>
          <w:rFonts w:hint="eastAsia"/>
        </w:rPr>
        <w:t>　　第二节 智能微网控制器应用领域</w:t>
      </w:r>
      <w:r>
        <w:rPr>
          <w:rFonts w:hint="eastAsia"/>
        </w:rPr>
        <w:br/>
      </w:r>
      <w:r>
        <w:rPr>
          <w:rFonts w:hint="eastAsia"/>
        </w:rPr>
        <w:t>　　第三节 智能微网控制器行业经济指标分析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智能微网控制器产业链及经营模式分析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三、智能微网控制器销售模式及销售渠道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全球智能微网控制器市场发展综述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2019-2024年全球智能微网控制器市场规模与趋势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主要国家与地区智能微网控制器市场分析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2025-2031年全球智能微网控制器行业发展趋势与前景预测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中国智能微网控制器行业市场分析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2024-2025年智能微网控制器产能与投资动态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一、国内智能微网控制器产能及利用情况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二、智能微网控制器产能扩张与投资动态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2025-2031年智能微网控制器行业产量统计与趋势预测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一、2019-2024年智能微网控制器行业产量数据统计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1、2019-2024年智能微网控制器产量及增长趋势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2、2019-2024年智能微网控制器细分产品产量及份额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二、影响智能微网控制器产量的关键因素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三、2025-2031年智能微网控制器产量预测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2025-2031年智能微网控制器市场需求与销售分析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一、2024-2025年智能微网控制器行业需求现状</w:t>
      </w:r>
      <w:r>
        <w:rPr>
          <w:rFonts w:hint="eastAsia"/>
        </w:rPr>
        <w:br/>
      </w:r>
      <w:r>
        <w:rPr>
          <w:rFonts w:hint="eastAsia"/>
        </w:rPr>
        <w:t>　　　　二、智能微网控制器客户群体与需求特点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三、2019-2024年智能微网控制器行业销售规模分析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四、2025-2031年智能微网控制器市场增长潜力与规模预测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中国智能微网控制器细分市场与下游应用领域分析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智能微网控制器细分市场分析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一、2024-2025年智能微网控制器主要细分产品市场现状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智能微网控制器下游应用与客户群体分析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一、2024-2025年智能微网控制器各应用领域市场现状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2024-2025年智能微网控制器行业技术发展现状及趋势分析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智能微网控制器行业技术发展现状分析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国内外智能微网控制器行业技术差异与原因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智能微网控制器行业技术发展方向、趋势预测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提升智能微网控制器行业技术能力策略建议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智能微网控制器价格机制与竞争策略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一、2019-2024年智能微网控制器市场价格走势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智能微网控制器定价策略与方法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2025-2031年智能微网控制器价格竞争态势与趋势预测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中国智能微网控制器行业重点区域市场研究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2024-2025年重点区域智能微网控制器市场发展概况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三、2025-2031年智能微网控制器行业发展潜力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三、2025-2031年智能微网控制器行业发展潜力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三、2025-2031年智能微网控制器行业发展潜力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三、2025-2031年智能微网控制器行业发展潜力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2019-2024年中国智能微网控制器行业进出口情况分析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智能微网控制器行业进口情况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一、2019-2024年智能微网控制器进口规模及增长情况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二、智能微网控制器主要进口来源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智能微网控制器行业出口情况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一、2019-2024年智能微网控制器出口规模及增长情况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二、智能微网控制器主要出口目的地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2019-2024年中国智能微网控制器行业总体发展与财务状况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2019-2024年中国智能微网控制器行业规模情况</w:t>
      </w:r>
      <w:r>
        <w:rPr>
          <w:rFonts w:hint="eastAsia"/>
        </w:rPr>
        <w:br/>
      </w:r>
      <w:r>
        <w:rPr>
          <w:rFonts w:hint="eastAsia"/>
        </w:rPr>
        <w:t>　　　　一、智能微网控制器行业企业数量规模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二、智能微网控制器行业从业人员规模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三、智能微网控制器行业市场敏感性分析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2019-2024年中国智能微网控制器行业财务能力分析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一、智能微网控制器行业盈利能力</w:t>
      </w:r>
      <w:r>
        <w:rPr>
          <w:rFonts w:hint="eastAsia"/>
        </w:rPr>
        <w:br/>
      </w:r>
      <w:r>
        <w:rPr>
          <w:rFonts w:hint="eastAsia"/>
        </w:rPr>
        <w:t>　　　　二、智能微网控制器行业偿债能力</w:t>
      </w:r>
      <w:r>
        <w:rPr>
          <w:rFonts w:hint="eastAsia"/>
        </w:rPr>
        <w:br/>
      </w:r>
      <w:r>
        <w:rPr>
          <w:rFonts w:hint="eastAsia"/>
        </w:rPr>
        <w:t>　　　　三、智能微网控制器行业营运能力</w:t>
      </w:r>
      <w:r>
        <w:rPr>
          <w:rFonts w:hint="eastAsia"/>
        </w:rPr>
        <w:br/>
      </w:r>
      <w:r>
        <w:rPr>
          <w:rFonts w:hint="eastAsia"/>
        </w:rPr>
        <w:t>　　　　四、智能微网控制器行业发展能力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智能微网控制器行业重点企业调研分析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中国智能微网控制器行业竞争格局分析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智能微网控制器行业竞争格局总览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2024-2025年智能微网控制器行业竞争力分析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2019-2024年智能微网控制器行业企业并购活动分析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2024-2025年智能微网控制器行业会展与招投标活动分析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一、智能微网控制器行业会展活动及其市场影响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2025年中国智能微网控制器企业发展企业发展策略与建议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智能微网控制器销售模式与渠道策略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智能微网控制器品牌与市场推广策略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智能微网控制器研发投入与技术创新能力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智能微网控制器合作联盟与资源整合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中国智能微网控制器行业风险与对策</w:t>
      </w:r>
      <w:r>
        <w:rPr>
          <w:rFonts w:hint="eastAsia"/>
        </w:rPr>
        <w:br/>
      </w:r>
      <w:r>
        <w:rPr>
          <w:rFonts w:hint="eastAsia"/>
        </w:rPr>
        <w:t>　　第一节 智能微网控制器行业SWOT分析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一、智能微网控制器行业优势</w:t>
      </w:r>
      <w:r>
        <w:rPr>
          <w:rFonts w:hint="eastAsia"/>
        </w:rPr>
        <w:br/>
      </w:r>
      <w:r>
        <w:rPr>
          <w:rFonts w:hint="eastAsia"/>
        </w:rPr>
        <w:t>　　　　二、智能微网控制器行业劣势</w:t>
      </w:r>
      <w:r>
        <w:rPr>
          <w:rFonts w:hint="eastAsia"/>
        </w:rPr>
        <w:br/>
      </w:r>
      <w:r>
        <w:rPr>
          <w:rFonts w:hint="eastAsia"/>
        </w:rPr>
        <w:t>　　　　三、智能微网控制器市场机会</w:t>
      </w:r>
      <w:r>
        <w:rPr>
          <w:rFonts w:hint="eastAsia"/>
        </w:rPr>
        <w:br/>
      </w:r>
      <w:r>
        <w:rPr>
          <w:rFonts w:hint="eastAsia"/>
        </w:rPr>
        <w:t>　　　　四、智能微网控制器市场威胁</w:t>
      </w:r>
      <w:r>
        <w:rPr>
          <w:rFonts w:hint="eastAsia"/>
        </w:rPr>
        <w:br/>
      </w:r>
      <w:r>
        <w:rPr>
          <w:rFonts w:hint="eastAsia"/>
        </w:rPr>
        <w:t>　　第二节 智能微网控制器行业风险及对策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2025-2031年中国智能微网控制器行业前景与发展趋势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2024-2025年智能微网控制器行业发展环境分析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一、智能微网控制器行业主管部门与监管体制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二、智能微网控制器行业主要法律法规及政策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三、智能微网控制器行业标准与质量监管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2025-2031年智能微网控制器行业发展趋势与方向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2025-2031年智能微网控制器行业发展潜力与机遇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智能微网控制器行业研究结论与建议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智能微网控制器行业发展建议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2019-2024年中国智能微网控制器市场规模及增长情况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2019-2024年中国智能微网控制器行业产量及增长趋势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2025-2031年中国智能微网控制器行业产量预测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2019-2024年中国智能微网控制器行业市场需求及增长情况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2025-2031年中国智能微网控制器行业市场需求预测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2019-2024年中国智能微网控制器行业利润及增长情况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**地区智能微网控制器市场规模及增长情况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**地区智能微网控制器市场规模及增长情况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2019-2024年中国智能微网控制器行业进口量及增速统计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2019-2024年中国智能微网控制器行业出口量及增速统计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智能微网控制器重点企业经营情况分析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2025年智能微网控制器市场前景分析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2025-2031年中国智能微网控制器市场需求预测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2025年智能微网控制器发展趋势预测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0c3c1b394400" w:history="1">
        <w:r>
          <w:rPr>
            <w:rStyle w:val="Hyperlink"/>
          </w:rPr>
          <w:t>中国智能微网控制器行业市场调研与前景分析报告（2025-2031年）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60c3c1b394400" w:history="1">
        <w:r>
          <w:rPr>
            <w:rStyle w:val="Hyperlink"/>
          </w:rPr>
          <w:t>https://www.20087.com/2/32/ZhiNengWeiWangKongZhiQiShiChangQianJing.html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热点：微电脑智能控制器使用说明、微网控制器 南瑞、压力控制器、无线微控制器、无线网控制器软件、智能微网是什么、微计算机控制器基本功能、微网控制策略、能微网络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58e77ebfc4117" w:history="1">
      <w:r>
        <w:rPr>
          <w:rStyle w:val="Hyperlink"/>
        </w:rPr>
        <w:t>中国智能微网控制器行业市场调研与前景分析报告（2025-2031年）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NengWeiWangKongZhiQiShiChangQianJing.html" TargetMode="External" Id="R5da60c3c1b39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NengWeiWangKongZhiQiShiChangQianJing.html" TargetMode="External" Id="Rfcd58e77ebfc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2025-07-31T23:45:07Z</dcterms:created>
  <dcterms:modified xsi:type="dcterms:W3CDTF">2025-08-01T00:45:07Z</dcterms:modified>
  <dc:subject>中国智能微网控制器行业市场调研与前景分析报告（2025-2031年）</dc:subject>
  <dc:title>中国智能微网控制器行业市场调研与前景分析报告（2025-2031年）</dc:title>
  <cp:keywords>中国智能微网控制器行业市场调研与前景分析报告（2025-2031年）</cp:keywords>
  <dc:description>中国智能微网控制器行业市场调研与前景分析报告（2025-2031年）</dc:description>
</cp:coreProperties>
</file>