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86d6a3bb34316" w:history="1">
              <w:r>
                <w:rPr>
                  <w:rStyle w:val="Hyperlink"/>
                </w:rPr>
                <w:t>2025年版中国电子陶瓷行业深度调研及市场前景分析报告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86d6a3bb34316" w:history="1">
              <w:r>
                <w:rPr>
                  <w:rStyle w:val="Hyperlink"/>
                </w:rPr>
                <w:t>2025年版中国电子陶瓷行业深度调研及市场前景分析报告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86d6a3bb34316" w:history="1">
                <w:r>
                  <w:rPr>
                    <w:rStyle w:val="Hyperlink"/>
                  </w:rPr>
                  <w:t>https://www.20087.com/M_JiXieJiDian/23/DianZiTaoCiShiChangJingZhengYuFaZhanQuShi.html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电子和通信行业的重要材料，近年来在5G通讯、微波器件、传感器和能源存储等领域展现出巨大的潜力。高性能电子陶瓷，如钛酸钡（BaTiO3）、锆钛酸铅（PZT）和氮化铝（AlN），因其介电、压电和热导性能而受到广泛关注。随着材料科学和纳米技术的进步，电子陶瓷的制备工艺不断优化，提高了材料的纯度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电子陶瓷将更加注重多功能性和集成化。通过纳米复合和掺杂技术，电子陶瓷将能够实现更高的性能指标，如更高的介电常数、更低的损耗和更宽的工作温度范围。同时，随着微电子和纳米电子技术的发展，电子陶瓷将被用于制造更小、更集成的电子元件，如片式电容器和滤波器，以满足便携式电子设备和物联网设备的需求。此外，智能陶瓷，如能够响应外部刺激（如温度、压力）的材料，将成为研究热点，推动电子陶瓷在传感器和执行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86d6a3bb34316" w:history="1">
        <w:r>
          <w:rPr>
            <w:rStyle w:val="Hyperlink"/>
          </w:rPr>
          <w:t>2025年版中国电子陶瓷行业深度调研及市场前景分析报告</w:t>
        </w:r>
      </w:hyperlink>
      <w:r>
        <w:rPr>
          <w:rFonts w:hint="eastAsia"/>
        </w:rPr>
        <w:t>》全面梳理了电子陶瓷产业链，结合市场需求和市场规模等数据，深入剖析电子陶瓷行业现状。报告详细探讨了电子陶瓷市场竞争格局，重点关注重点企业及其品牌影响力，并分析了电子陶瓷价格机制和细分市场特征。通过对电子陶瓷技术现状及未来方向的评估，报告展望了电子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2025年中国电子陶瓷性能与制备分析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2025年中国电子陶瓷材料的应用分析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2025年中国电子陶瓷行业应对策略分析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2020-2025年中国电子陶瓷制造行业数据监测分析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2025年中国电子陶瓷行业市场运行态势分析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2025年外资巨头企业运营状况及竞争力分析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京都陶瓷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2025-2031年中国电子陶瓷产业前景展望与趋势预测分析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2025-2031年中国电子陶瓷产业前景预测分析</w:t>
      </w:r>
      <w:r>
        <w:rPr>
          <w:rFonts w:hint="eastAsia"/>
        </w:rPr>
        <w:br/>
      </w:r>
      <w:r>
        <w:rPr>
          <w:rFonts w:hint="eastAsia"/>
        </w:rPr>
        <w:t>　　　　一、电子陶瓷在小型、便携式电子产品市场应用前景</w:t>
      </w:r>
      <w:r>
        <w:rPr>
          <w:rFonts w:hint="eastAsia"/>
        </w:rPr>
        <w:br/>
      </w:r>
      <w:r>
        <w:rPr>
          <w:rFonts w:hint="eastAsia"/>
        </w:rPr>
        <w:t>　　　　二、电子电子陶瓷及元器件研究方向及进展</w:t>
      </w:r>
      <w:r>
        <w:rPr>
          <w:rFonts w:hint="eastAsia"/>
        </w:rPr>
        <w:br/>
      </w:r>
      <w:r>
        <w:rPr>
          <w:rFonts w:hint="eastAsia"/>
        </w:rPr>
        <w:t>　　　　　　1、新技术、工艺</w:t>
      </w:r>
      <w:r>
        <w:rPr>
          <w:rFonts w:hint="eastAsia"/>
        </w:rPr>
        <w:br/>
      </w:r>
      <w:r>
        <w:rPr>
          <w:rFonts w:hint="eastAsia"/>
        </w:rPr>
        <w:t>　　　　　　2、新产品</w:t>
      </w:r>
      <w:r>
        <w:rPr>
          <w:rFonts w:hint="eastAsia"/>
        </w:rPr>
        <w:br/>
      </w:r>
      <w:r>
        <w:rPr>
          <w:rFonts w:hint="eastAsia"/>
        </w:rPr>
        <w:t>　　　　　　3、新材料</w:t>
      </w:r>
      <w:r>
        <w:rPr>
          <w:rFonts w:hint="eastAsia"/>
        </w:rPr>
        <w:br/>
      </w:r>
      <w:r>
        <w:rPr>
          <w:rFonts w:hint="eastAsia"/>
        </w:rPr>
        <w:t>　　　　　　4、新设备</w:t>
      </w:r>
      <w:r>
        <w:rPr>
          <w:rFonts w:hint="eastAsia"/>
        </w:rPr>
        <w:br/>
      </w:r>
      <w:r>
        <w:rPr>
          <w:rFonts w:hint="eastAsia"/>
        </w:rPr>
        <w:t>　　第三节 2025-2031年中国新型电子陶瓷元器件发展趋势预测</w:t>
      </w:r>
      <w:r>
        <w:rPr>
          <w:rFonts w:hint="eastAsia"/>
        </w:rPr>
        <w:br/>
      </w:r>
      <w:r>
        <w:rPr>
          <w:rFonts w:hint="eastAsia"/>
        </w:rPr>
        <w:t>　　　　一、小型化和微型化</w:t>
      </w:r>
      <w:r>
        <w:rPr>
          <w:rFonts w:hint="eastAsia"/>
        </w:rPr>
        <w:br/>
      </w:r>
      <w:r>
        <w:rPr>
          <w:rFonts w:hint="eastAsia"/>
        </w:rPr>
        <w:t>　　　　二、高频化与频率系列化</w:t>
      </w:r>
      <w:r>
        <w:rPr>
          <w:rFonts w:hint="eastAsia"/>
        </w:rPr>
        <w:br/>
      </w:r>
      <w:r>
        <w:rPr>
          <w:rFonts w:hint="eastAsia"/>
        </w:rPr>
        <w:t>　　　　三、集成化和模块化</w:t>
      </w:r>
      <w:r>
        <w:rPr>
          <w:rFonts w:hint="eastAsia"/>
        </w:rPr>
        <w:br/>
      </w:r>
      <w:r>
        <w:rPr>
          <w:rFonts w:hint="eastAsia"/>
        </w:rPr>
        <w:t>　　　　四、无铅化、环境协调化</w:t>
      </w:r>
      <w:r>
        <w:rPr>
          <w:rFonts w:hint="eastAsia"/>
        </w:rPr>
        <w:br/>
      </w:r>
      <w:r>
        <w:rPr>
          <w:rFonts w:hint="eastAsia"/>
        </w:rPr>
        <w:t>　　第四节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2025-2031年中国电子陶瓷行业投资战略研究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2025-2031年中国电子陶瓷市场供给预测分析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2025-2031年中国电子陶瓷主要产品价格预测分析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86d6a3bb34316" w:history="1">
        <w:r>
          <w:rPr>
            <w:rStyle w:val="Hyperlink"/>
          </w:rPr>
          <w:t>2025年版中国电子陶瓷行业深度调研及市场前景分析报告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86d6a3bb34316" w:history="1">
        <w:r>
          <w:rPr>
            <w:rStyle w:val="Hyperlink"/>
          </w:rPr>
          <w:t>https://www.20087.com/M_JiXieJiDian/23/DianZiTaoCiShiChangJingZhengYuFaZhanQuShi.html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4e3dd0f2a46dc" w:history="1">
      <w:r>
        <w:rPr>
          <w:rStyle w:val="Hyperlink"/>
        </w:rPr>
        <w:t>2025年版中国电子陶瓷行业深度调研及市场前景分析报告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DianZiTaoCiShiChangJingZhengYuFaZhanQuShi.html" TargetMode="External" Id="Rebb86d6a3bb3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DianZiTaoCiShiChangJingZhengYuFaZhanQuShi.html" TargetMode="External" Id="R2914e3dd0f2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2025-02-12T08:02:00Z</dcterms:created>
  <dcterms:modified xsi:type="dcterms:W3CDTF">2025-02-12T09:02:00Z</dcterms:modified>
  <dc:subject>2025年版中国电子陶瓷行业深度调研及市场前景分析报告</dc:subject>
  <dc:title>2025年版中国电子陶瓷行业深度调研及市场前景分析报告</dc:title>
  <cp:keywords>2025年版中国电子陶瓷行业深度调研及市场前景分析报告</cp:keywords>
  <dc:description>2025年版中国电子陶瓷行业深度调研及市场前景分析报告</dc:description>
</cp:coreProperties>
</file>