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d4e1503de4adf" w:history="1">
              <w:r>
                <w:rPr>
                  <w:rStyle w:val="Hyperlink"/>
                </w:rPr>
                <w:t>2026-2032年中国智能控制器及控制板市场调查研究与前景趋势分析报告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d4e1503de4adf" w:history="1">
              <w:r>
                <w:rPr>
                  <w:rStyle w:val="Hyperlink"/>
                </w:rPr>
                <w:t>2026-2032年中国智能控制器及控制板市场调查研究与前景趋势分析报告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d4e1503de4adf" w:history="1">
                <w:r>
                  <w:rPr>
                    <w:rStyle w:val="Hyperlink"/>
                  </w:rPr>
                  <w:t>https://www.20087.com/3/72/ZhiNengKongZhiQiJiKongZhiBanFaZhanQianJingFenXi.html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及控制板作为各类机电设备与自动化系统的“大脑”，广泛应用于工业控制、智能家居、能源管理、交通装备及消费电子领域。这类硬件单元集成微处理器、存储器、输入/输出接口与通信模块，运行嵌入式软件，负责采集传感器数据、执行控制逻辑、驱动执行机构并实现人机交互或远程通信。在变频器、PLC、智能家电主控板、新能源逆变器中，控制器需具备实时性、稳定性和抗干扰能力。设计上注重电路布局优化、散热管理与电磁兼容性，确保长期可靠运行。开发流程遵循模块化与标准化原则，支持功能扩展与软件升级，满足产品迭代需求。</w:t>
      </w:r>
      <w:r>
        <w:rPr>
          <w:rFonts w:hint="eastAsia"/>
        </w:rPr>
        <w:br/>
      </w:r>
      <w:r>
        <w:rPr>
          <w:rFonts w:hint="eastAsia"/>
        </w:rPr>
        <w:t>　　未来，智能控制器及控制板的发展将向高性能异构计算、边缘智能与软硬件协同深化。市场调研网指出，处理器架构将融合CPU、GPU、FPGA或专用AI加速单元，提升复杂算法（如预测控制、图像识别）的本地处理能力。嵌入式操作系统与中间件将支持更丰富的应用生态与安全隔离。边缘智能功能将增强，控制器具备本地机器学习推理能力，实现设备自适应、异常检测与预测性维护。在物联网环境中，支持多种无线通信协议（如5G、Wi-Fi 6、蓝牙Mesh），实现设备间无缝互联。安全机制将强化，集成硬件加密引擎与可信启动，防范网络攻击。开发工具链将更开放，支持跨平台编译与仿真。整体发展将推动其从单一功能控制器向高算力、强连接、自学习的智能终端核心演进，赋能万物互联时代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d4e1503de4adf" w:history="1">
        <w:r>
          <w:rPr>
            <w:rStyle w:val="Hyperlink"/>
          </w:rPr>
          <w:t>2026-2032年中国智能控制器及控制板市场调查研究与前景趋势分析报告</w:t>
        </w:r>
      </w:hyperlink>
      <w:r>
        <w:rPr>
          <w:rFonts w:hint="eastAsia"/>
        </w:rPr>
        <w:t>》基于行业调研数据，系统分析智能控制器及控制板行业现状与竞争格局，客观评估智能控制器及控制板市场规模及发展前景。报告梳理了智能控制器及控制板技术发展现状与未来趋势，解读重点企业经营状况，并预测智能控制器及控制板市场发展动向。通过分析智能控制器及控制板行业投资价值与潜在风险，为投资者识别市场机遇提供参考依据。报告可作为智能控制器及控制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智能控制器及控制板行业界定</w:t>
      </w:r>
      <w:r>
        <w:rPr>
          <w:rFonts w:hint="eastAsia"/>
        </w:rPr>
        <w:br/>
      </w:r>
      <w:r>
        <w:rPr>
          <w:rFonts w:hint="eastAsia"/>
        </w:rPr>
        <w:t>　　第一节 智能控制器及控制板行业定义</w:t>
      </w:r>
      <w:r>
        <w:rPr>
          <w:rFonts w:hint="eastAsia"/>
        </w:rPr>
        <w:br/>
      </w:r>
      <w:r>
        <w:rPr>
          <w:rFonts w:hint="eastAsia"/>
        </w:rPr>
        <w:t>　　第二节 智能控制器及控制板行业特点分析</w:t>
      </w:r>
      <w:r>
        <w:rPr>
          <w:rFonts w:hint="eastAsia"/>
        </w:rPr>
        <w:br/>
      </w:r>
      <w:r>
        <w:rPr>
          <w:rFonts w:hint="eastAsia"/>
        </w:rPr>
        <w:t>　　第三节 智能控制器及控制板产业链分析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中国智能控制器及控制板行业发展环境分析</w:t>
      </w:r>
      <w:r>
        <w:rPr>
          <w:rFonts w:hint="eastAsia"/>
        </w:rPr>
        <w:br/>
      </w:r>
      <w:r>
        <w:rPr>
          <w:rFonts w:hint="eastAsia"/>
        </w:rPr>
        <w:t>　　第一节 智能控制器及控制板行业经济环境分析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2025-2026年中国智能控制器及控制板技术发展研究</w:t>
      </w:r>
      <w:r>
        <w:rPr>
          <w:rFonts w:hint="eastAsia"/>
        </w:rPr>
        <w:br/>
      </w:r>
      <w:r>
        <w:rPr>
          <w:rFonts w:hint="eastAsia"/>
        </w:rPr>
        <w:t>　　第一节 当前智能控制器及控制板技术发展现状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国内外智能控制器及控制板技术差异与原因</w:t>
      </w:r>
      <w:r>
        <w:rPr>
          <w:rFonts w:hint="eastAsia"/>
        </w:rPr>
        <w:br/>
      </w:r>
      <w:r>
        <w:rPr>
          <w:rFonts w:hint="eastAsia"/>
        </w:rPr>
        <w:t>　　第三节 智能控制器及控制板技术创新与发展趋势预测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技术进步对智能控制器及控制板行业的影响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2026年全球智能控制器及控制板行业市场运行形势分析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2026年全球智能控制器及控制板行业发展概况</w:t>
      </w:r>
      <w:r>
        <w:rPr>
          <w:rFonts w:hint="eastAsia"/>
        </w:rPr>
        <w:br/>
      </w:r>
      <w:r>
        <w:rPr>
          <w:rFonts w:hint="eastAsia"/>
        </w:rPr>
        <w:t>　　第二节 全球智能控制器及控制板行业发展走势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二、全球智能控制器及控制板行业市场分布情况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三、全球智能控制器及控制板行业发展趋势分析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全球智能控制器及控制板行业重点国家和区域分析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中国智能控制器及控制板行业发展调研</w:t>
      </w:r>
      <w:r>
        <w:rPr>
          <w:rFonts w:hint="eastAsia"/>
        </w:rPr>
        <w:br/>
      </w:r>
      <w:r>
        <w:rPr>
          <w:rFonts w:hint="eastAsia"/>
        </w:rPr>
        <w:t>　　第一节 中国智能控制器及控制板市场现状分析</w:t>
      </w:r>
      <w:r>
        <w:rPr>
          <w:rFonts w:hint="eastAsia"/>
        </w:rPr>
        <w:br/>
      </w:r>
      <w:r>
        <w:rPr>
          <w:rFonts w:hint="eastAsia"/>
        </w:rPr>
        <w:t>　　第二节 中国智能控制器及控制板行业产量情况分析及预测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一、智能控制器及控制板总体产能规模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三、2020-2025年中国智能控制器及控制板行业产量统计分析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二、智能控制器及控制板生产区域分布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三、2026-2032年中国智能控制器及控制板行业产量预测分析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中国智能控制器及控制板市场需求分析及预测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一、中国智能控制器及控制板市场需求特点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二、2020-2025年中国智能控制器及控制板市场需求量统计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三、2026-2032年中国智能控制器及控制板市场需求量预测分析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智能控制器及控制板行业细分产品市场调研分析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2020-2025年中国智能控制器及控制板行业重点地区调研分析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一、中国智能控制器及控制板行业重点区域市场结构调研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二、**地区智能控制器及控制板市场调研分析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三、**地区智能控制器及控制板市场调研分析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四、**地区智能控制器及控制板市场调研分析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五、**地区智能控制器及控制板市场调研分析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六、**地区智能控制器及控制板市场调研分析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中国智能控制器及控制板行业进出口情况分析预测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2020-2025年中国智能控制器及控制板行业进出口情况分析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一、2020-2025年中国智能控制器及控制板行业进口分析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二、2020-2025年中国智能控制器及控制板行业出口分析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2026-2032年中国智能控制器及控制板行业进出口情况预测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一、2026-2032年中国智能控制器及控制板行业进口预测分析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二、2026-2032年中国智能控制器及控制板行业出口预测分析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影响智能控制器及控制板行业进出口变化的主要原因分析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智能控制器及控制板行业竞争格局分析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智能控制器及控制板行业集中度分析</w:t>
      </w:r>
      <w:r>
        <w:rPr>
          <w:rFonts w:hint="eastAsia"/>
        </w:rPr>
        <w:br/>
      </w:r>
      <w:r>
        <w:rPr>
          <w:rFonts w:hint="eastAsia"/>
        </w:rPr>
        <w:t>　　　　一、智能控制器及控制板市场集中度分析</w:t>
      </w:r>
      <w:r>
        <w:rPr>
          <w:rFonts w:hint="eastAsia"/>
        </w:rPr>
        <w:br/>
      </w:r>
      <w:r>
        <w:rPr>
          <w:rFonts w:hint="eastAsia"/>
        </w:rPr>
        <w:t>　　　　二、智能控制器及控制板企业集中度分析</w:t>
      </w:r>
      <w:r>
        <w:rPr>
          <w:rFonts w:hint="eastAsia"/>
        </w:rPr>
        <w:br/>
      </w:r>
      <w:r>
        <w:rPr>
          <w:rFonts w:hint="eastAsia"/>
        </w:rPr>
        <w:t>　　　　三、智能控制器及控制板区域集中度分析</w:t>
      </w:r>
      <w:r>
        <w:rPr>
          <w:rFonts w:hint="eastAsia"/>
        </w:rPr>
        <w:br/>
      </w:r>
      <w:r>
        <w:rPr>
          <w:rFonts w:hint="eastAsia"/>
        </w:rPr>
        <w:t>　　第二节 智能控制器及控制板行业主要企业竞争力分析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智能控制器及控制板行业竞争格局分析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一、2026年智能控制器及控制板行业竞争分析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二、2026年中外智能控制器及控制板产品竞争分析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三、2020-2025年我国智能控制器及控制板市场竞争分析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四、2026-2032年国内主要智能控制器及控制板企业动向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智能控制器及控制板行业重点企业发展调研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智能控制器及控制板重点企业（一）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智能控制器及控制板重点企业（二）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智能控制器及控制板重点企业（三）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智能控制器及控制板重点企业（四）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智能控制器及控制板重点企业（五）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智能控制器及控制板重点企业（六）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智能控制器及控制板企业管理策略建议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提高智能控制器及控制板企业竞争力的策略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一、提高中国智能控制器及控制板企业核心竞争力的对策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二、智能控制器及控制板企业提升竞争力的主要方向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三、影响智能控制器及控制板企业核心竞争力的因素及提升途径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四、提高智能控制器及控制板企业竞争力的策略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对我国智能控制器及控制板品牌的战略思考</w:t>
      </w:r>
      <w:r>
        <w:rPr>
          <w:rFonts w:hint="eastAsia"/>
        </w:rPr>
        <w:br/>
      </w:r>
      <w:r>
        <w:rPr>
          <w:rFonts w:hint="eastAsia"/>
        </w:rPr>
        <w:t>　　　　一、智能控制器及控制板实施品牌战略的意义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二、智能控制器及控制板企业品牌的现状分析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三、我国智能控制器及控制板企业的品牌战略</w:t>
      </w:r>
      <w:r>
        <w:rPr>
          <w:rFonts w:hint="eastAsia"/>
        </w:rPr>
        <w:br/>
      </w:r>
      <w:r>
        <w:rPr>
          <w:rFonts w:hint="eastAsia"/>
        </w:rPr>
        <w:t>　　　　四、智能控制器及控制板品牌战略管理的策略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2026-2032年中国智能控制器及控制板行业前景与风险预测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2026年中国智能控制器及控制板市场前景分析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2026-2032年中国智能控制器及控制板发展趋势预测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2026-2032年中国智能控制器及控制板行业投资特性分析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一、2026-2032年中国智能控制器及控制板行业进入壁垒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二、2026-2032年中国智能控制器及控制板行业盈利模式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三、2026-2032年中国智能控制器及控制板行业盈利因素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2026-2032年中国智能控制器及控制板行业投资机会分析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一、2026-2032年中国智能控制器及控制板细分市场投资机会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二、2026-2032年中国智能控制器及控制板行业区域市场投资潜力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2026-2032年中国智能控制器及控制板行业投资风险分析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一、2026-2032年中国智能控制器及控制板行业市场竞争风险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二、2026-2032年中国智能控制器及控制板行业技术风险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三、2026-2032年中国智能控制器及控制板行业政策风险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四、2026-2032年中国智能控制器及控制板行业进入退出风险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2026年智能控制器及控制板行业多维发展策略专题研究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2026年智能控制器及控制板行业降本增效与转型升级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一、智能控制器及控制板企业降本增效实施路径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2、智能制造提升智能控制器及控制板生产效率</w:t>
      </w:r>
      <w:r>
        <w:rPr>
          <w:rFonts w:hint="eastAsia"/>
        </w:rPr>
        <w:br/>
      </w:r>
      <w:r>
        <w:rPr>
          <w:rFonts w:hint="eastAsia"/>
        </w:rPr>
        <w:t>　　　　二、智能控制器及控制板产业转型升级关键举措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1、传统智能控制器及控制板业务数字化改造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2026年智能控制器及控制板行业价值评估与全球布局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一、智能控制器及控制板企业价值评估体系构建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1、智能控制器及控制板行业估值模型分析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2、成长性智能控制器及控制板企业筛选标准</w:t>
      </w:r>
      <w:r>
        <w:rPr>
          <w:rFonts w:hint="eastAsia"/>
        </w:rPr>
        <w:br/>
      </w:r>
      <w:r>
        <w:rPr>
          <w:rFonts w:hint="eastAsia"/>
        </w:rPr>
        <w:t>　　　　二、智能控制器及控制板行业出海布局战略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1、重点海外智能控制器及控制板市场投资机遇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2、跨境智能控制器及控制板贸易风险应对策略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2026年智能控制器及控制板行业标准体系与产业治理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一、智能控制器及控制板行业标准建设规划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1、智能控制器及控制板产品质量标准升级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2、国际智能控制器及控制板标准对接路径</w:t>
      </w:r>
      <w:r>
        <w:rPr>
          <w:rFonts w:hint="eastAsia"/>
        </w:rPr>
        <w:br/>
      </w:r>
      <w:r>
        <w:rPr>
          <w:rFonts w:hint="eastAsia"/>
        </w:rPr>
        <w:t>　　　　二、智能控制器及控制板产业治理现代化建议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1、智能控制器及控制板行业监管创新机制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2、区域智能控制器及控制板产业集群培育政策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智能控制器及控制板行业研究结论</w:t>
      </w:r>
      <w:r>
        <w:rPr>
          <w:rFonts w:hint="eastAsia"/>
        </w:rPr>
        <w:br/>
      </w:r>
      <w:r>
        <w:rPr>
          <w:rFonts w:hint="eastAsia"/>
        </w:rPr>
        <w:t>　　第二节 智能控制器及控制板行业投资价值评估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(中.智.林)智能控制器及控制板行业投资建议</w:t>
      </w:r>
      <w:r>
        <w:rPr>
          <w:rFonts w:hint="eastAsia"/>
        </w:rPr>
        <w:br/>
      </w:r>
      <w:r>
        <w:rPr>
          <w:rFonts w:hint="eastAsia"/>
        </w:rPr>
        <w:t>　　　　一、智能控制器及控制板行业投资策略建议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二、智能控制器及控制板行业投资方向建议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三、智能控制器及控制板行业投资方式建议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2026-2032年中国智能控制器及控制板行业产能预测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2026-2032年中国智能控制器及控制板行业产量预测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2026-2032年中国智能控制器及控制板行业市场需求预测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**地区智能控制器及控制板市场规模及增长情况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**地区智能控制器及控制板行业市场需求情况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**地区智能控制器及控制板市场规模及增长情况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**地区智能控制器及控制板行业市场需求情况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2020-2025年中国智能控制器及控制板行业出口量及增速统计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智能控制器及控制板重点企业经营情况分析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2026年智能控制器及控制板行业壁垒</w:t>
      </w:r>
      <w:r>
        <w:rPr>
          <w:rFonts w:hint="eastAsia"/>
        </w:rPr>
        <w:br/>
      </w:r>
      <w:r>
        <w:rPr>
          <w:rFonts w:hint="eastAsia"/>
        </w:rPr>
        <w:t>　　图表 2026年智能控制器及控制板市场前景分析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2026-2032年中国智能控制器及控制板市场需求预测</w:t>
      </w:r>
      <w:r>
        <w:rPr>
          <w:rFonts w:hint="eastAsia"/>
        </w:rPr>
        <w:br/>
      </w:r>
      <w:r>
        <w:rPr>
          <w:rFonts w:hint="eastAsia"/>
        </w:rPr>
        <w:t>　　图表 2026年智能控制器及控制板发展趋势预测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d4e1503de4adf" w:history="1">
        <w:r>
          <w:rPr>
            <w:rStyle w:val="Hyperlink"/>
          </w:rPr>
          <w:t>2026-2032年中国智能控制器及控制板市场调查研究与前景趋势分析报告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d4e1503de4adf" w:history="1">
        <w:r>
          <w:rPr>
            <w:rStyle w:val="Hyperlink"/>
          </w:rPr>
          <w:t>https://www.20087.com/3/72/ZhiNengKongZhiQiJiKongZhiBanFaZhanQianJingFenXi.html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热点：智能控制器及控制板说明书、智能控制器使用说明、智能控制器价格是多少钱、智能控制器板块、智能控制器怎么安装接线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c27da584408c" w:history="1">
      <w:r>
        <w:rPr>
          <w:rStyle w:val="Hyperlink"/>
        </w:rPr>
        <w:t>2026-2032年中国智能控制器及控制板市场调查研究与前景趋势分析报告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NengKongZhiQiJiKongZhiBanFaZhanQianJingFenXi.html" TargetMode="External" Id="R245d4e1503de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NengKongZhiQiJiKongZhiBanFaZhanQianJingFenXi.html" TargetMode="External" Id="Ra9b5c27da58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2026-02-20T07:09:43Z</dcterms:created>
  <dcterms:modified xsi:type="dcterms:W3CDTF">2026-02-20T08:09:43Z</dcterms:modified>
  <dc:subject>2026-2032年中国智能控制器及控制板市场调查研究与前景趋势分析报告</dc:subject>
  <dc:title>2026-2032年中国智能控制器及控制板市场调查研究与前景趋势分析报告</dc:title>
  <cp:keywords>2026-2032年中国智能控制器及控制板市场调查研究与前景趋势分析报告</cp:keywords>
  <dc:description>2026-2032年中国智能控制器及控制板市场调查研究与前景趋势分析报告</dc:description>
</cp:coreProperties>
</file>