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3e22ee44647bf" w:history="1">
              <w:r>
                <w:rPr>
                  <w:rStyle w:val="Hyperlink"/>
                </w:rPr>
                <w:t>2024-2030年中国电源管理芯片行业发展深度调研与未来趋势预测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3e22ee44647bf" w:history="1">
              <w:r>
                <w:rPr>
                  <w:rStyle w:val="Hyperlink"/>
                </w:rPr>
                <w:t>2024-2030年中国电源管理芯片行业发展深度调研与未来趋势预测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3e22ee44647bf" w:history="1">
                <w:r>
                  <w:rPr>
                    <w:rStyle w:val="Hyperlink"/>
                  </w:rPr>
                  <w:t>https://www.20087.com/3/02/DianYuanGuanLiXinPianWeiLaiFaZha.html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管理芯片(PMIC)作为电子设备能量转换和分配的核心，其市场需求随着物联网(IoT)、5G通信、电动汽车(EV)和可穿戴设备等领域的快速发展而迅速增长。PMIC技术的进步，如高能效、高集成度和智能化控制，使其在减少能耗和提升设备性能方面发挥关键作用。同时，全球范围内的节能减排政策也推动了PMIC在能效方面的持续创新。</w:t>
      </w:r>
      <w:r>
        <w:rPr>
          <w:rFonts w:hint="eastAsia"/>
        </w:rPr>
        <w:br/>
      </w:r>
      <w:r>
        <w:rPr>
          <w:rFonts w:hint="eastAsia"/>
        </w:rPr>
        <w:t>　　未来，电源管理芯片的发展将更加侧重于高能效、小型化和智能化。随着碳化硅(SiC)和氮化镓(GaN)等宽禁带半导体材料的应用，PMIC将实现更高的开关频率和更低的损耗，从而提升整体系统效率。此外，集成度的提高和封装技术的进步将使PMIC体积更小，适用于空间受限的便携式和可穿戴设备。智能化趋势将促使PMIC具备自我诊断、动态调节和远程控制的能力，以适应智能电网和云计算基础设施的需要。</w:t>
      </w:r>
      <w:r>
        <w:rPr>
          <w:rFonts w:hint="eastAsia"/>
        </w:rPr>
        <w:br/>
      </w:r>
      <w:r>
        <w:rPr>
          <w:rFonts w:hint="eastAsia"/>
        </w:rPr>
        <w:t>　　《</w:t>
      </w:r>
      <w:hyperlink r:id="Re8a3e22ee44647bf" w:history="1">
        <w:r>
          <w:rPr>
            <w:rStyle w:val="Hyperlink"/>
          </w:rPr>
          <w:t>2024-2030年中国电源管理芯片行业发展深度调研与未来趋势预测</w:t>
        </w:r>
      </w:hyperlink>
      <w:r>
        <w:rPr>
          <w:rFonts w:hint="eastAsia"/>
        </w:rPr>
        <w:t>》依托详实的数据支撑，全面剖析了电源管理芯片行业的市场规模、需求动态与价格走势。电源管理芯片报告深入挖掘产业链上下游关联，评估当前市场现状，并对未来电源管理芯片市场前景作出科学预测。通过对电源管理芯片细分市场的划分和重点企业的剖析，揭示了行业竞争格局、品牌影响力和市场集中度。此外，电源管理芯片报告还为投资者提供了关于电源管理芯片行业未来发展趋势的权威预测，以及潜在风险和应对策略，旨在助力各方做出明智的投资与经营决策。</w:t>
      </w:r>
      <w:r>
        <w:rPr>
          <w:rFonts w:hint="eastAsia"/>
        </w:rPr>
        <w:br/>
      </w:r>
      <w:r>
        <w:rPr>
          <w:rFonts w:hint="eastAsia"/>
        </w:rPr>
        <w:br/>
      </w:r>
      <w:r>
        <w:rPr>
          <w:rFonts w:hint="eastAsia"/>
        </w:rPr>
        <w:t>第一章 2019-2024年世界电源管理芯片市场运行态势分析</w:t>
      </w:r>
      <w:r>
        <w:rPr>
          <w:rFonts w:hint="eastAsia"/>
        </w:rPr>
        <w:br/>
      </w:r>
      <w:r>
        <w:rPr>
          <w:rFonts w:hint="eastAsia"/>
        </w:rPr>
        <w:t>　　第一节 2019-2024年世界电源管理芯片市场整体状况分析</w:t>
      </w:r>
      <w:r>
        <w:rPr>
          <w:rFonts w:hint="eastAsia"/>
        </w:rPr>
        <w:br/>
      </w:r>
      <w:r>
        <w:rPr>
          <w:rFonts w:hint="eastAsia"/>
        </w:rPr>
        <w:t>　　　　一、世界电源管理芯片品牌竞争激烈分析</w:t>
      </w:r>
      <w:r>
        <w:rPr>
          <w:rFonts w:hint="eastAsia"/>
        </w:rPr>
        <w:br/>
      </w:r>
      <w:r>
        <w:rPr>
          <w:rFonts w:hint="eastAsia"/>
        </w:rPr>
        <w:t>　　　　二、2019-2024年世界电源管理芯片产品技术不断更新</w:t>
      </w:r>
      <w:r>
        <w:rPr>
          <w:rFonts w:hint="eastAsia"/>
        </w:rPr>
        <w:br/>
      </w:r>
      <w:r>
        <w:rPr>
          <w:rFonts w:hint="eastAsia"/>
        </w:rPr>
        <w:t>　　　　三、世界电源管理芯片市场规模分析</w:t>
      </w:r>
      <w:r>
        <w:rPr>
          <w:rFonts w:hint="eastAsia"/>
        </w:rPr>
        <w:br/>
      </w:r>
      <w:r>
        <w:rPr>
          <w:rFonts w:hint="eastAsia"/>
        </w:rPr>
        <w:t>　　第二节 2024年世界电源管理芯片市场发展动态分析</w:t>
      </w:r>
      <w:r>
        <w:rPr>
          <w:rFonts w:hint="eastAsia"/>
        </w:rPr>
        <w:br/>
      </w:r>
      <w:r>
        <w:rPr>
          <w:rFonts w:hint="eastAsia"/>
        </w:rPr>
        <w:t>　　　　一、TI挟新品进军便携电源管理芯片市场</w:t>
      </w:r>
      <w:r>
        <w:rPr>
          <w:rFonts w:hint="eastAsia"/>
        </w:rPr>
        <w:br/>
      </w:r>
      <w:r>
        <w:rPr>
          <w:rFonts w:hint="eastAsia"/>
        </w:rPr>
        <w:t>　　　　二、凹凸科技携优秀电源管理芯片亮相2024年IDF</w:t>
      </w:r>
      <w:r>
        <w:rPr>
          <w:rFonts w:hint="eastAsia"/>
        </w:rPr>
        <w:br/>
      </w:r>
      <w:r>
        <w:rPr>
          <w:rFonts w:hint="eastAsia"/>
        </w:rPr>
        <w:t>　　　　三、数字技术开始向电源管理芯片领域渗透</w:t>
      </w:r>
      <w:r>
        <w:rPr>
          <w:rFonts w:hint="eastAsia"/>
        </w:rPr>
        <w:br/>
      </w:r>
      <w:r>
        <w:rPr>
          <w:rFonts w:hint="eastAsia"/>
        </w:rPr>
        <w:t>　　第三节 2024-2030年世界电源管理芯片市场运行趋势预测分析</w:t>
      </w:r>
      <w:r>
        <w:rPr>
          <w:rFonts w:hint="eastAsia"/>
        </w:rPr>
        <w:br/>
      </w:r>
      <w:r>
        <w:rPr>
          <w:rFonts w:hint="eastAsia"/>
        </w:rPr>
        <w:br/>
      </w:r>
      <w:r>
        <w:rPr>
          <w:rFonts w:hint="eastAsia"/>
        </w:rPr>
        <w:t>第二章 世界着名电源管理芯片生产企业竞争战略分析</w:t>
      </w:r>
      <w:r>
        <w:rPr>
          <w:rFonts w:hint="eastAsia"/>
        </w:rPr>
        <w:br/>
      </w:r>
      <w:r>
        <w:rPr>
          <w:rFonts w:hint="eastAsia"/>
        </w:rPr>
        <w:t>　　第一节 ST</w:t>
      </w:r>
      <w:r>
        <w:rPr>
          <w:rFonts w:hint="eastAsia"/>
        </w:rPr>
        <w:br/>
      </w:r>
      <w:r>
        <w:rPr>
          <w:rFonts w:hint="eastAsia"/>
        </w:rPr>
        <w:t>　　　　一、企业发展历程分析</w:t>
      </w:r>
      <w:r>
        <w:rPr>
          <w:rFonts w:hint="eastAsia"/>
        </w:rPr>
        <w:br/>
      </w:r>
      <w:r>
        <w:rPr>
          <w:rFonts w:hint="eastAsia"/>
        </w:rPr>
        <w:t>　　　　二、企业新产品研发分析</w:t>
      </w:r>
      <w:r>
        <w:rPr>
          <w:rFonts w:hint="eastAsia"/>
        </w:rPr>
        <w:br/>
      </w:r>
      <w:r>
        <w:rPr>
          <w:rFonts w:hint="eastAsia"/>
        </w:rPr>
        <w:t>　　　　三、企业竞争战略分析</w:t>
      </w:r>
      <w:r>
        <w:rPr>
          <w:rFonts w:hint="eastAsia"/>
        </w:rPr>
        <w:br/>
      </w:r>
      <w:r>
        <w:rPr>
          <w:rFonts w:hint="eastAsia"/>
        </w:rPr>
        <w:t>　　　　四、未来企业发展规划分析</w:t>
      </w:r>
      <w:r>
        <w:rPr>
          <w:rFonts w:hint="eastAsia"/>
        </w:rPr>
        <w:br/>
      </w:r>
      <w:r>
        <w:rPr>
          <w:rFonts w:hint="eastAsia"/>
        </w:rPr>
        <w:t>　　第二节 OnSemiconductor</w:t>
      </w:r>
      <w:r>
        <w:rPr>
          <w:rFonts w:hint="eastAsia"/>
        </w:rPr>
        <w:br/>
      </w:r>
      <w:r>
        <w:rPr>
          <w:rFonts w:hint="eastAsia"/>
        </w:rPr>
        <w:t>　　　　一、企业发展历程分析</w:t>
      </w:r>
      <w:r>
        <w:rPr>
          <w:rFonts w:hint="eastAsia"/>
        </w:rPr>
        <w:br/>
      </w:r>
      <w:r>
        <w:rPr>
          <w:rFonts w:hint="eastAsia"/>
        </w:rPr>
        <w:t>　　　　二、企业新产品研发分析</w:t>
      </w:r>
      <w:r>
        <w:rPr>
          <w:rFonts w:hint="eastAsia"/>
        </w:rPr>
        <w:br/>
      </w:r>
      <w:r>
        <w:rPr>
          <w:rFonts w:hint="eastAsia"/>
        </w:rPr>
        <w:t>　　　　三、企业竞争战略分析</w:t>
      </w:r>
      <w:r>
        <w:rPr>
          <w:rFonts w:hint="eastAsia"/>
        </w:rPr>
        <w:br/>
      </w:r>
      <w:r>
        <w:rPr>
          <w:rFonts w:hint="eastAsia"/>
        </w:rPr>
        <w:t>　　　　四、未来企业发展规划分析</w:t>
      </w:r>
      <w:r>
        <w:rPr>
          <w:rFonts w:hint="eastAsia"/>
        </w:rPr>
        <w:br/>
      </w:r>
      <w:r>
        <w:rPr>
          <w:rFonts w:hint="eastAsia"/>
        </w:rPr>
        <w:t>　　第三节 Fairchild</w:t>
      </w:r>
      <w:r>
        <w:rPr>
          <w:rFonts w:hint="eastAsia"/>
        </w:rPr>
        <w:br/>
      </w:r>
      <w:r>
        <w:rPr>
          <w:rFonts w:hint="eastAsia"/>
        </w:rPr>
        <w:t>　　　　一、企业发展历程分析</w:t>
      </w:r>
      <w:r>
        <w:rPr>
          <w:rFonts w:hint="eastAsia"/>
        </w:rPr>
        <w:br/>
      </w:r>
      <w:r>
        <w:rPr>
          <w:rFonts w:hint="eastAsia"/>
        </w:rPr>
        <w:t>　　　　二、企业新产品研发分析</w:t>
      </w:r>
      <w:r>
        <w:rPr>
          <w:rFonts w:hint="eastAsia"/>
        </w:rPr>
        <w:br/>
      </w:r>
      <w:r>
        <w:rPr>
          <w:rFonts w:hint="eastAsia"/>
        </w:rPr>
        <w:t>　　　　三、企业竞争战略分析</w:t>
      </w:r>
      <w:r>
        <w:rPr>
          <w:rFonts w:hint="eastAsia"/>
        </w:rPr>
        <w:br/>
      </w:r>
      <w:r>
        <w:rPr>
          <w:rFonts w:hint="eastAsia"/>
        </w:rPr>
        <w:t>　　　　四、未来企业发展规划分析</w:t>
      </w:r>
      <w:r>
        <w:rPr>
          <w:rFonts w:hint="eastAsia"/>
        </w:rPr>
        <w:br/>
      </w:r>
      <w:r>
        <w:rPr>
          <w:rFonts w:hint="eastAsia"/>
        </w:rPr>
        <w:t>　　第四节 NS</w:t>
      </w:r>
      <w:r>
        <w:rPr>
          <w:rFonts w:hint="eastAsia"/>
        </w:rPr>
        <w:br/>
      </w:r>
      <w:r>
        <w:rPr>
          <w:rFonts w:hint="eastAsia"/>
        </w:rPr>
        <w:t>　　　　一、企业发展历程分析</w:t>
      </w:r>
      <w:r>
        <w:rPr>
          <w:rFonts w:hint="eastAsia"/>
        </w:rPr>
        <w:br/>
      </w:r>
      <w:r>
        <w:rPr>
          <w:rFonts w:hint="eastAsia"/>
        </w:rPr>
        <w:t>　　　　二、企业新产品研发分析</w:t>
      </w:r>
      <w:r>
        <w:rPr>
          <w:rFonts w:hint="eastAsia"/>
        </w:rPr>
        <w:br/>
      </w:r>
      <w:r>
        <w:rPr>
          <w:rFonts w:hint="eastAsia"/>
        </w:rPr>
        <w:t>　　　　三、企业竞争战略分析</w:t>
      </w:r>
      <w:r>
        <w:rPr>
          <w:rFonts w:hint="eastAsia"/>
        </w:rPr>
        <w:br/>
      </w:r>
      <w:r>
        <w:rPr>
          <w:rFonts w:hint="eastAsia"/>
        </w:rPr>
        <w:t>　　　　四、未来企业发展规划分析</w:t>
      </w:r>
      <w:r>
        <w:rPr>
          <w:rFonts w:hint="eastAsia"/>
        </w:rPr>
        <w:br/>
      </w:r>
      <w:r>
        <w:rPr>
          <w:rFonts w:hint="eastAsia"/>
        </w:rPr>
        <w:t>　　第五节 TI</w:t>
      </w:r>
      <w:r>
        <w:rPr>
          <w:rFonts w:hint="eastAsia"/>
        </w:rPr>
        <w:br/>
      </w:r>
      <w:r>
        <w:rPr>
          <w:rFonts w:hint="eastAsia"/>
        </w:rPr>
        <w:t>　　　　一、企业发展历程分析</w:t>
      </w:r>
      <w:r>
        <w:rPr>
          <w:rFonts w:hint="eastAsia"/>
        </w:rPr>
        <w:br/>
      </w:r>
      <w:r>
        <w:rPr>
          <w:rFonts w:hint="eastAsia"/>
        </w:rPr>
        <w:t>　　　　二、企业新产品研发分析</w:t>
      </w:r>
      <w:r>
        <w:rPr>
          <w:rFonts w:hint="eastAsia"/>
        </w:rPr>
        <w:br/>
      </w:r>
      <w:r>
        <w:rPr>
          <w:rFonts w:hint="eastAsia"/>
        </w:rPr>
        <w:t>　　　　三、企业竞争战略分析</w:t>
      </w:r>
      <w:r>
        <w:rPr>
          <w:rFonts w:hint="eastAsia"/>
        </w:rPr>
        <w:br/>
      </w:r>
      <w:r>
        <w:rPr>
          <w:rFonts w:hint="eastAsia"/>
        </w:rPr>
        <w:t>　　　　四、未来企业发展规划分析</w:t>
      </w:r>
      <w:r>
        <w:rPr>
          <w:rFonts w:hint="eastAsia"/>
        </w:rPr>
        <w:br/>
      </w:r>
      <w:r>
        <w:rPr>
          <w:rFonts w:hint="eastAsia"/>
        </w:rPr>
        <w:br/>
      </w:r>
      <w:r>
        <w:rPr>
          <w:rFonts w:hint="eastAsia"/>
        </w:rPr>
        <w:t>第三章 2019-2024年中国电源管理芯片产业发展环境分析</w:t>
      </w:r>
      <w:r>
        <w:rPr>
          <w:rFonts w:hint="eastAsia"/>
        </w:rPr>
        <w:br/>
      </w:r>
      <w:r>
        <w:rPr>
          <w:rFonts w:hint="eastAsia"/>
        </w:rPr>
        <w:t>　　第一节 2019-2024年中国电源管理芯片产业政策发展环境分析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第二节 2019-2024年中国电源管理芯片产业经济发展环境分析</w:t>
      </w:r>
      <w:r>
        <w:rPr>
          <w:rFonts w:hint="eastAsia"/>
        </w:rPr>
        <w:br/>
      </w:r>
      <w:r>
        <w:rPr>
          <w:rFonts w:hint="eastAsia"/>
        </w:rPr>
        <w:t>　　　　一、经济迅速发展</w:t>
      </w:r>
      <w:r>
        <w:rPr>
          <w:rFonts w:hint="eastAsia"/>
        </w:rPr>
        <w:br/>
      </w:r>
      <w:r>
        <w:rPr>
          <w:rFonts w:hint="eastAsia"/>
        </w:rPr>
        <w:t>　　　　二、物价持续上涨</w:t>
      </w:r>
      <w:r>
        <w:rPr>
          <w:rFonts w:hint="eastAsia"/>
        </w:rPr>
        <w:br/>
      </w:r>
      <w:r>
        <w:rPr>
          <w:rFonts w:hint="eastAsia"/>
        </w:rPr>
        <w:t>　　　　三、人民币升值</w:t>
      </w:r>
      <w:r>
        <w:rPr>
          <w:rFonts w:hint="eastAsia"/>
        </w:rPr>
        <w:br/>
      </w:r>
      <w:r>
        <w:rPr>
          <w:rFonts w:hint="eastAsia"/>
        </w:rPr>
        <w:t>　　第三节 2019-2024年中国电源管理芯片产业社会环境发展分析</w:t>
      </w:r>
      <w:r>
        <w:rPr>
          <w:rFonts w:hint="eastAsia"/>
        </w:rPr>
        <w:br/>
      </w:r>
      <w:r>
        <w:rPr>
          <w:rFonts w:hint="eastAsia"/>
        </w:rPr>
        <w:br/>
      </w:r>
      <w:r>
        <w:rPr>
          <w:rFonts w:hint="eastAsia"/>
        </w:rPr>
        <w:t>第四章 2019-2024年中国电源管理芯片产业发展形势分析</w:t>
      </w:r>
      <w:r>
        <w:rPr>
          <w:rFonts w:hint="eastAsia"/>
        </w:rPr>
        <w:br/>
      </w:r>
      <w:r>
        <w:rPr>
          <w:rFonts w:hint="eastAsia"/>
        </w:rPr>
        <w:t>　　第一节 2019-2024年中国电源管理芯片产业发展概况分析</w:t>
      </w:r>
      <w:r>
        <w:rPr>
          <w:rFonts w:hint="eastAsia"/>
        </w:rPr>
        <w:br/>
      </w:r>
      <w:r>
        <w:rPr>
          <w:rFonts w:hint="eastAsia"/>
        </w:rPr>
        <w:t>　　2017年我国电源管理芯片市场规模约654.8亿元，同比的592.5亿元增长了10.51%。</w:t>
      </w:r>
      <w:r>
        <w:rPr>
          <w:rFonts w:hint="eastAsia"/>
        </w:rPr>
        <w:br/>
      </w:r>
      <w:r>
        <w:rPr>
          <w:rFonts w:hint="eastAsia"/>
        </w:rPr>
        <w:t>　　2019-2024年中国电源管理芯片市场规模与增长</w:t>
      </w:r>
      <w:r>
        <w:rPr>
          <w:rFonts w:hint="eastAsia"/>
        </w:rPr>
        <w:br/>
      </w:r>
      <w:r>
        <w:rPr>
          <w:rFonts w:hint="eastAsia"/>
        </w:rPr>
        <w:t>　　　　一、中国品牌市场占有率分析</w:t>
      </w:r>
      <w:r>
        <w:rPr>
          <w:rFonts w:hint="eastAsia"/>
        </w:rPr>
        <w:br/>
      </w:r>
      <w:r>
        <w:rPr>
          <w:rFonts w:hint="eastAsia"/>
        </w:rPr>
        <w:t>　　　　二、手机USB供电标准化带动电源管理芯片发展</w:t>
      </w:r>
      <w:r>
        <w:rPr>
          <w:rFonts w:hint="eastAsia"/>
        </w:rPr>
        <w:br/>
      </w:r>
      <w:r>
        <w:rPr>
          <w:rFonts w:hint="eastAsia"/>
        </w:rPr>
        <w:t>　　　　三、电子系统朝高可靠性方向发展电源管理芯片是根基</w:t>
      </w:r>
      <w:r>
        <w:rPr>
          <w:rFonts w:hint="eastAsia"/>
        </w:rPr>
        <w:br/>
      </w:r>
      <w:r>
        <w:rPr>
          <w:rFonts w:hint="eastAsia"/>
        </w:rPr>
        <w:t>　　第二节 2019-2024年智能手机电源管理芯片走向集成 仍要面对节能挑战</w:t>
      </w:r>
      <w:r>
        <w:rPr>
          <w:rFonts w:hint="eastAsia"/>
        </w:rPr>
        <w:br/>
      </w:r>
      <w:r>
        <w:rPr>
          <w:rFonts w:hint="eastAsia"/>
        </w:rPr>
        <w:t>　　　　一、电源管理芯片被集成，大部分厂商再难介入</w:t>
      </w:r>
      <w:r>
        <w:rPr>
          <w:rFonts w:hint="eastAsia"/>
        </w:rPr>
        <w:br/>
      </w:r>
      <w:r>
        <w:rPr>
          <w:rFonts w:hint="eastAsia"/>
        </w:rPr>
        <w:t>　　　　二、手机电源管理芯片需要低功耗低成本</w:t>
      </w:r>
      <w:r>
        <w:rPr>
          <w:rFonts w:hint="eastAsia"/>
        </w:rPr>
        <w:br/>
      </w:r>
      <w:r>
        <w:rPr>
          <w:rFonts w:hint="eastAsia"/>
        </w:rPr>
        <w:t>　　　　三、半导体厂商尝试新方案提高芯片效率</w:t>
      </w:r>
      <w:r>
        <w:rPr>
          <w:rFonts w:hint="eastAsia"/>
        </w:rPr>
        <w:br/>
      </w:r>
      <w:r>
        <w:rPr>
          <w:rFonts w:hint="eastAsia"/>
        </w:rPr>
        <w:t>　　第三节 2019-2024年中国电源管理芯片产业发展对策分析</w:t>
      </w:r>
      <w:r>
        <w:rPr>
          <w:rFonts w:hint="eastAsia"/>
        </w:rPr>
        <w:br/>
      </w:r>
      <w:r>
        <w:rPr>
          <w:rFonts w:hint="eastAsia"/>
        </w:rPr>
        <w:br/>
      </w:r>
      <w:r>
        <w:rPr>
          <w:rFonts w:hint="eastAsia"/>
        </w:rPr>
        <w:t>第五章 2019-2024年中国电源管理芯片主要应用领域分析</w:t>
      </w:r>
      <w:r>
        <w:rPr>
          <w:rFonts w:hint="eastAsia"/>
        </w:rPr>
        <w:br/>
      </w:r>
      <w:r>
        <w:rPr>
          <w:rFonts w:hint="eastAsia"/>
        </w:rPr>
        <w:t>　　第一节 网络通信领域</w:t>
      </w:r>
      <w:r>
        <w:rPr>
          <w:rFonts w:hint="eastAsia"/>
        </w:rPr>
        <w:br/>
      </w:r>
      <w:r>
        <w:rPr>
          <w:rFonts w:hint="eastAsia"/>
        </w:rPr>
        <w:t>　　第二节 消费电子领域</w:t>
      </w:r>
      <w:r>
        <w:rPr>
          <w:rFonts w:hint="eastAsia"/>
        </w:rPr>
        <w:br/>
      </w:r>
      <w:r>
        <w:rPr>
          <w:rFonts w:hint="eastAsia"/>
        </w:rPr>
        <w:t>　　第三节 计算机领域</w:t>
      </w:r>
      <w:r>
        <w:rPr>
          <w:rFonts w:hint="eastAsia"/>
        </w:rPr>
        <w:br/>
      </w:r>
      <w:r>
        <w:rPr>
          <w:rFonts w:hint="eastAsia"/>
        </w:rPr>
        <w:br/>
      </w:r>
      <w:r>
        <w:rPr>
          <w:rFonts w:hint="eastAsia"/>
        </w:rPr>
        <w:t>第六章 2019-2024年中国电源管理芯片产品市场需求状况分析</w:t>
      </w:r>
      <w:r>
        <w:rPr>
          <w:rFonts w:hint="eastAsia"/>
        </w:rPr>
        <w:br/>
      </w:r>
      <w:r>
        <w:rPr>
          <w:rFonts w:hint="eastAsia"/>
        </w:rPr>
        <w:t>　　第一节 2019-2024年中国电源管理芯片产品市场发展整体状况分析</w:t>
      </w:r>
      <w:r>
        <w:rPr>
          <w:rFonts w:hint="eastAsia"/>
        </w:rPr>
        <w:br/>
      </w:r>
      <w:r>
        <w:rPr>
          <w:rFonts w:hint="eastAsia"/>
        </w:rPr>
        <w:t>　　　　一、电源管理一直是半导体领域热点市场之一</w:t>
      </w:r>
      <w:r>
        <w:rPr>
          <w:rFonts w:hint="eastAsia"/>
        </w:rPr>
        <w:br/>
      </w:r>
      <w:r>
        <w:rPr>
          <w:rFonts w:hint="eastAsia"/>
        </w:rPr>
        <w:t>　　　　二、推动市场发展的直接因素是下游产品产量的快速增长</w:t>
      </w:r>
      <w:r>
        <w:rPr>
          <w:rFonts w:hint="eastAsia"/>
        </w:rPr>
        <w:br/>
      </w:r>
      <w:r>
        <w:rPr>
          <w:rFonts w:hint="eastAsia"/>
        </w:rPr>
        <w:t>　　　　三、网络通信仍是电源管理芯片的最大应用领域</w:t>
      </w:r>
      <w:r>
        <w:rPr>
          <w:rFonts w:hint="eastAsia"/>
        </w:rPr>
        <w:br/>
      </w:r>
      <w:r>
        <w:rPr>
          <w:rFonts w:hint="eastAsia"/>
        </w:rPr>
        <w:t>　　　　四、中国电源管理芯片市场依然保持快速发展的势头</w:t>
      </w:r>
      <w:r>
        <w:rPr>
          <w:rFonts w:hint="eastAsia"/>
        </w:rPr>
        <w:br/>
      </w:r>
      <w:r>
        <w:rPr>
          <w:rFonts w:hint="eastAsia"/>
        </w:rPr>
        <w:t>　　第二节 2019-2024年中国电源管理芯片市场稳中有升 技术突破不应忽视成本因素</w:t>
      </w:r>
      <w:r>
        <w:rPr>
          <w:rFonts w:hint="eastAsia"/>
        </w:rPr>
        <w:br/>
      </w:r>
      <w:r>
        <w:rPr>
          <w:rFonts w:hint="eastAsia"/>
        </w:rPr>
        <w:t>　　　　一、技术创新促进能效提高</w:t>
      </w:r>
      <w:r>
        <w:rPr>
          <w:rFonts w:hint="eastAsia"/>
        </w:rPr>
        <w:br/>
      </w:r>
      <w:r>
        <w:rPr>
          <w:rFonts w:hint="eastAsia"/>
        </w:rPr>
        <w:t>　　　　二、电源管理芯片慎言集成</w:t>
      </w:r>
      <w:r>
        <w:rPr>
          <w:rFonts w:hint="eastAsia"/>
        </w:rPr>
        <w:br/>
      </w:r>
      <w:r>
        <w:rPr>
          <w:rFonts w:hint="eastAsia"/>
        </w:rPr>
        <w:t>　　　　三、数字电源管理尚未成熟</w:t>
      </w:r>
      <w:r>
        <w:rPr>
          <w:rFonts w:hint="eastAsia"/>
        </w:rPr>
        <w:br/>
      </w:r>
      <w:r>
        <w:rPr>
          <w:rFonts w:hint="eastAsia"/>
        </w:rPr>
        <w:t>　　第三节 2019-2024年中国电源管理芯片产品市场发展特点分析</w:t>
      </w:r>
      <w:r>
        <w:rPr>
          <w:rFonts w:hint="eastAsia"/>
        </w:rPr>
        <w:br/>
      </w:r>
      <w:r>
        <w:rPr>
          <w:rFonts w:hint="eastAsia"/>
        </w:rPr>
        <w:br/>
      </w:r>
      <w:r>
        <w:rPr>
          <w:rFonts w:hint="eastAsia"/>
        </w:rPr>
        <w:t>第七章 2019-2024年中国电源管理芯片产业竞争格局分析</w:t>
      </w:r>
      <w:r>
        <w:rPr>
          <w:rFonts w:hint="eastAsia"/>
        </w:rPr>
        <w:br/>
      </w:r>
      <w:r>
        <w:rPr>
          <w:rFonts w:hint="eastAsia"/>
        </w:rPr>
        <w:t>　　第一节 2019-2024年中国电源管理芯片产业竞争现状分析</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三、成本竞争分析</w:t>
      </w:r>
      <w:r>
        <w:rPr>
          <w:rFonts w:hint="eastAsia"/>
        </w:rPr>
        <w:br/>
      </w:r>
      <w:r>
        <w:rPr>
          <w:rFonts w:hint="eastAsia"/>
        </w:rPr>
        <w:t>　　第二节 2019-2024年中国电源管理芯片产业集中度分析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t>　　第三节 2024-2030年中国电源管理芯片产业竞争趋势分析</w:t>
      </w:r>
      <w:r>
        <w:rPr>
          <w:rFonts w:hint="eastAsia"/>
        </w:rPr>
        <w:br/>
      </w:r>
      <w:r>
        <w:rPr>
          <w:rFonts w:hint="eastAsia"/>
        </w:rPr>
        <w:br/>
      </w:r>
      <w:r>
        <w:rPr>
          <w:rFonts w:hint="eastAsia"/>
        </w:rPr>
        <w:t>第八章 2019-2024年中国电源管理芯片优势企业财务状况及竞争力分析</w:t>
      </w:r>
      <w:r>
        <w:rPr>
          <w:rFonts w:hint="eastAsia"/>
        </w:rPr>
        <w:br/>
      </w:r>
      <w:r>
        <w:rPr>
          <w:rFonts w:hint="eastAsia"/>
        </w:rPr>
        <w:t>　　第一节 凌力尔特公司（ADI公司）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第二节 深圳市富满电子集团股份有限公司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第三节 上海岭芯微电子有限公司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第四节 士兰微电子股份有限公司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第五节 北京思旺电子技术有限公司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第六节 圣邦微电子（北京）股份有限公司</w:t>
      </w:r>
      <w:r>
        <w:rPr>
          <w:rFonts w:hint="eastAsia"/>
        </w:rPr>
        <w:br/>
      </w:r>
      <w:r>
        <w:rPr>
          <w:rFonts w:hint="eastAsia"/>
        </w:rPr>
        <w:t>　　　　一、企业基本概况分析</w:t>
      </w:r>
      <w:r>
        <w:rPr>
          <w:rFonts w:hint="eastAsia"/>
        </w:rPr>
        <w:br/>
      </w:r>
      <w:r>
        <w:rPr>
          <w:rFonts w:hint="eastAsia"/>
        </w:rPr>
        <w:t>　　　　二、企业财务状况分析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br/>
      </w:r>
      <w:r>
        <w:rPr>
          <w:rFonts w:hint="eastAsia"/>
        </w:rPr>
        <w:t>第九章 2024-2030年中国电源管理芯片产业发展趋势分析</w:t>
      </w:r>
      <w:r>
        <w:rPr>
          <w:rFonts w:hint="eastAsia"/>
        </w:rPr>
        <w:br/>
      </w:r>
      <w:r>
        <w:rPr>
          <w:rFonts w:hint="eastAsia"/>
        </w:rPr>
        <w:t>　　第一节 2024-2030年中国电源管理芯片产业发展趋势预测分析</w:t>
      </w:r>
      <w:r>
        <w:rPr>
          <w:rFonts w:hint="eastAsia"/>
        </w:rPr>
        <w:br/>
      </w:r>
      <w:r>
        <w:rPr>
          <w:rFonts w:hint="eastAsia"/>
        </w:rPr>
        <w:t>　　　　一、产业规模预测分析</w:t>
      </w:r>
      <w:r>
        <w:rPr>
          <w:rFonts w:hint="eastAsia"/>
        </w:rPr>
        <w:br/>
      </w:r>
      <w:r>
        <w:rPr>
          <w:rFonts w:hint="eastAsia"/>
        </w:rPr>
        <w:t>　　　　二、技术趋势发展分析</w:t>
      </w:r>
      <w:r>
        <w:rPr>
          <w:rFonts w:hint="eastAsia"/>
        </w:rPr>
        <w:br/>
      </w:r>
      <w:r>
        <w:rPr>
          <w:rFonts w:hint="eastAsia"/>
        </w:rPr>
        <w:t>　　　　三、集中度预测分析</w:t>
      </w:r>
      <w:r>
        <w:rPr>
          <w:rFonts w:hint="eastAsia"/>
        </w:rPr>
        <w:br/>
      </w:r>
      <w:r>
        <w:rPr>
          <w:rFonts w:hint="eastAsia"/>
        </w:rPr>
        <w:t>　　第二节 2024-2030年中国电源管理芯片市场发展预测分析</w:t>
      </w:r>
      <w:r>
        <w:rPr>
          <w:rFonts w:hint="eastAsia"/>
        </w:rPr>
        <w:br/>
      </w:r>
      <w:r>
        <w:rPr>
          <w:rFonts w:hint="eastAsia"/>
        </w:rPr>
        <w:t>　　　　一、价格走势分析</w:t>
      </w:r>
      <w:r>
        <w:rPr>
          <w:rFonts w:hint="eastAsia"/>
        </w:rPr>
        <w:br/>
      </w:r>
      <w:r>
        <w:rPr>
          <w:rFonts w:hint="eastAsia"/>
        </w:rPr>
        <w:t>　　　　二、产销预测分析</w:t>
      </w:r>
      <w:r>
        <w:rPr>
          <w:rFonts w:hint="eastAsia"/>
        </w:rPr>
        <w:br/>
      </w:r>
      <w:r>
        <w:rPr>
          <w:rFonts w:hint="eastAsia"/>
        </w:rPr>
        <w:t>　　　　三、出口预测分析</w:t>
      </w:r>
      <w:r>
        <w:rPr>
          <w:rFonts w:hint="eastAsia"/>
        </w:rPr>
        <w:br/>
      </w:r>
      <w:r>
        <w:rPr>
          <w:rFonts w:hint="eastAsia"/>
        </w:rPr>
        <w:br/>
      </w:r>
      <w:r>
        <w:rPr>
          <w:rFonts w:hint="eastAsia"/>
        </w:rPr>
        <w:t>第十章 2024-2030年中国电源管理芯片行业投资机会与风险分析</w:t>
      </w:r>
      <w:r>
        <w:rPr>
          <w:rFonts w:hint="eastAsia"/>
        </w:rPr>
        <w:br/>
      </w:r>
      <w:r>
        <w:rPr>
          <w:rFonts w:hint="eastAsia"/>
        </w:rPr>
        <w:t>　　第一节 2024-2030年中国电源管理芯片行业投资环境分析</w:t>
      </w:r>
      <w:r>
        <w:rPr>
          <w:rFonts w:hint="eastAsia"/>
        </w:rPr>
        <w:br/>
      </w:r>
      <w:r>
        <w:rPr>
          <w:rFonts w:hint="eastAsia"/>
        </w:rPr>
        <w:t>　　第二节 2024-2030年中国电源管理芯片行业投资周期分析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2024-2030年中国电源管理芯片行业投资机会分析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第四节 [中智林:]2024-2030年中国电源管理芯片行业投资风险预警分析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3e22ee44647bf" w:history="1">
        <w:r>
          <w:rPr>
            <w:rStyle w:val="Hyperlink"/>
          </w:rPr>
          <w:t>2024-2030年中国电源管理芯片行业发展深度调研与未来趋势预测</w:t>
        </w:r>
      </w:hyperlink>
      <w:r>
        <w:rPr>
          <w:color w:val="C00000"/>
        </w:rPr>
        <w:t>》，报告编号：</w:t>
      </w:r>
      <w:r>
        <w:rPr>
          <w:rFonts w:hint="eastAsia"/>
          <w:color w:val="C00000"/>
        </w:rPr>
        <w:t>2552023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3e22ee44647bf" w:history="1">
        <w:r>
          <w:rPr>
            <w:rStyle w:val="Hyperlink"/>
          </w:rPr>
          <w:t>https://www.20087.com/3/02/DianYuanGuanLiXinPianWeiLaiFaZha.html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efcfb1c464a1a" w:history="1">
      <w:r>
        <w:rPr>
          <w:rStyle w:val="Hyperlink"/>
        </w:rPr>
        <w:t>2024-2030年中国电源管理芯片行业发展深度调研与未来趋势预测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DianYuanGuanLiXinPianWeiLaiFaZha.html" TargetMode="External" Id="Re8a3e22ee44647bf" /></Relationships>
</file>

<file path=word/_rels/header2.xml.rels>&#65279;<?xml version="1.0" encoding="utf-8"?><Relationships xmlns="http://schemas.openxmlformats.org/package/2006/relationships"><Relationship Type="http://schemas.openxmlformats.org/officeDocument/2006/relationships/hyperlink" Target="https://www.20087.com/3/02/DianYuanGuanLiXinPianWeiLaiFaZha.html" TargetMode="External" Id="R71aefcfb1c46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2024-04-24T06:13:00Z</dcterms:created>
  <dcterms:modified xsi:type="dcterms:W3CDTF">2024-04-24T07:13:00Z</dcterms:modified>
  <dc:subject>2024-2030年中国电源管理芯片行业发展深度调研与未来趋势预测</dc:subject>
  <dc:title>2024-2030年中国电源管理芯片行业发展深度调研与未来趋势预测</dc:title>
  <cp:keywords>2024-2030年中国电源管理芯片行业发展深度调研与未来趋势预测</cp:keywords>
  <dc:description>2024-2030年中国电源管理芯片行业发展深度调研与未来趋势预测</dc:description>
</cp:coreProperties>
</file>