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b6195b32f4839" w:history="1">
              <w:r>
                <w:rPr>
                  <w:rStyle w:val="Hyperlink"/>
                </w:rPr>
                <w:t>2026-2032年中国网络通信PCB行业现状调研及发展前景报告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b6195b32f4839" w:history="1">
              <w:r>
                <w:rPr>
                  <w:rStyle w:val="Hyperlink"/>
                </w:rPr>
                <w:t>2026-2032年中国网络通信PCB行业现状调研及发展前景报告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b6195b32f4839" w:history="1">
                <w:r>
                  <w:rPr>
                    <w:rStyle w:val="Hyperlink"/>
                  </w:rPr>
                  <w:t>https://www.20087.com/3/92/WangLuoTongXinPCBShiChangXianZhuangHeQianJing.html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通信PCB（印刷电路板）作为5G基站、光模块、路由器及数据中心交换机等设备的核心载体，正经历高频高速、高密度互连与高可靠性技术迭代。主流产品采用低损耗介质材料（如PTFE、LCP）、精细线路（≤30μm线宽/间距）及背钻、埋阻容等特殊工艺，以满足25G/100G/400G高速信号传输需求。行业聚焦于降低插入损耗、控制阻抗公差及提升多层板层间对准精度，部分高端PCB已引入AI辅助DFM（可制造性设计）与AOI（自动光学检测）系统。然而，在毫米波频段（&gt;24GHz）应用中，材料介电常数稳定性、表面粗糙度及热膨胀系数匹配仍是信号完整性保障的关键挑战。</w:t>
      </w:r>
      <w:r>
        <w:rPr>
          <w:rFonts w:hint="eastAsia"/>
        </w:rPr>
        <w:br/>
      </w:r>
      <w:r>
        <w:rPr>
          <w:rFonts w:hint="eastAsia"/>
        </w:rPr>
        <w:t>　　未来，网络通信PCB将向超高频（太赫兹）、三维集成与绿色制造方向突破。市场调研网指出，液晶聚合物（LCP）与改性环氧树脂复合基板可进一步降低介电损耗；嵌入式硅桥或玻璃转接板技术将实现芯片级互连密度跃升。在制造端，激光直接成像（LDI）与卷对卷（R2R）工艺将提升精细线路良率与生产效率。同时，无铅焊接兼容性、低卤素材料及水性表面处理工艺将强化环保合规性。随着6G预研、AI算力集群与卫星互联网基础设施部署加速，网络通信PCB将从被动互连平台进化为主动信号调控与热管理的功能性电子基板，成为下一代信息基础设施的物理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b6195b32f4839" w:history="1">
        <w:r>
          <w:rPr>
            <w:rStyle w:val="Hyperlink"/>
          </w:rPr>
          <w:t>2026-2032年中国网络通信PCB行业现状调研及发展前景报告</w:t>
        </w:r>
      </w:hyperlink>
      <w:r>
        <w:rPr>
          <w:rFonts w:hint="eastAsia"/>
        </w:rPr>
        <w:t>》，2025年网络通信PCB行业市场规模达 亿元，预计2032年市场规模将达 亿元，期间年均复合增长率（CAGR）达 %。报告基于国家统计局及相关协会的详实数据，系统分析网络通信PCB行业的市场规模、产业链结构和价格动态，客观呈现网络通信PCB市场供需状况与技术发展水平。报告从网络通信PCB市场需求、政策环境和技术演进三个维度，对行业未来增长空间与潜在风险进行合理预判，并通过对网络通信PCB重点企业的经营策略的解析，帮助投资者和管理者把握市场机遇。报告涵盖网络通信PCB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网络通信PCB市场概述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按照不同产品类型，网络通信PCB主要可以分为如下几个类别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中国不同产品类型网络通信PCB增长趋势2021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单面板</w:t>
      </w:r>
      <w:r>
        <w:rPr>
          <w:rFonts w:hint="eastAsia"/>
        </w:rPr>
        <w:br/>
      </w:r>
      <w:r>
        <w:rPr>
          <w:rFonts w:hint="eastAsia"/>
        </w:rPr>
        <w:t>　　　　1.2.3 双面板</w:t>
      </w:r>
      <w:r>
        <w:rPr>
          <w:rFonts w:hint="eastAsia"/>
        </w:rPr>
        <w:br/>
      </w:r>
      <w:r>
        <w:rPr>
          <w:rFonts w:hint="eastAsia"/>
        </w:rPr>
        <w:t>　　　　1.2.4 多层板</w:t>
      </w:r>
      <w:r>
        <w:rPr>
          <w:rFonts w:hint="eastAsia"/>
        </w:rPr>
        <w:br/>
      </w:r>
      <w:r>
        <w:rPr>
          <w:rFonts w:hint="eastAsia"/>
        </w:rPr>
        <w:t>　　1.3 从不同应用，网络通信PCB主要包括如下几个方面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中国不同应用网络通信PCB增长趋势2021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5G基站</w:t>
      </w:r>
      <w:r>
        <w:rPr>
          <w:rFonts w:hint="eastAsia"/>
        </w:rPr>
        <w:br/>
      </w:r>
      <w:r>
        <w:rPr>
          <w:rFonts w:hint="eastAsia"/>
        </w:rPr>
        <w:t>　　　　1.3.3 光通信设备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中国网络通信PCB发展现状及未来趋势（2021-2032）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中国市场网络通信PCB收入及增长率（2021-2032）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中国市场网络通信PCB销量及增长率（2021-2032）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中国市场主要网络通信PCB厂商分析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中国市场主要厂商网络通信PCB销量及市场占有率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中国市场主要厂商网络通信PCB销量（2021-2026）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中国市场主要厂商网络通信PCB收入及市场占有率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中国市场主要厂商网络通信PCB收入（2021-2026）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中国市场主要厂商网络通信PCB收入市场份额（2021-2026）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2025年中国市场主要厂商网络通信PCB收入排名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中国市场主要厂商网络通信PCB价格（2021-2026）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中国市场主要厂商网络通信PCB总部及产地分布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中国市场主要厂商成立时间及网络通信PCB商业化日期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中国市场主要厂商网络通信PCB产品类型及应用</w:t>
      </w:r>
      <w:r>
        <w:rPr>
          <w:rFonts w:hint="eastAsia"/>
        </w:rPr>
        <w:br/>
      </w:r>
      <w:r>
        <w:rPr>
          <w:rFonts w:hint="eastAsia"/>
        </w:rPr>
        <w:t>　　2.7 网络通信PCB行业集中度、竞争程度分析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网络通信PCB行业集中度分析：2025年中国Top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中国市场网络通信PCB第一梯队、第二梯队和第三梯队厂商（品牌）及2025年市场份额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重点企业（14）在中国市场网络通信PCB销量、收入、价格及毛利率（2021-2026）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不同产品类型网络通信PCB分析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中国市场不同产品类型网络通信PCB销量（2021-2032）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中国市场不同产品类型网络通信PCB销量及市场份额（2021-2026）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中国市场不同产品类型网络通信PCB销量预测（2027-2032）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中国市场不同产品类型网络通信PCB规模（2021-2032）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中国市场不同产品类型网络通信PCB规模及市场份额（2021-2026）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中国市场不同产品类型网络通信PCB规模预测（2027-2032）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中国市场不同产品类型网络通信PCB价格走势（2021-2032）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不同应用网络通信PCB分析</w:t>
      </w:r>
      <w:r>
        <w:rPr>
          <w:rFonts w:hint="eastAsia"/>
        </w:rPr>
        <w:br/>
      </w:r>
      <w:r>
        <w:rPr>
          <w:rFonts w:hint="eastAsia"/>
        </w:rPr>
        <w:t>　　5.1 中国市场不同应用网络通信PCB销量（2021-2032）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中国市场不同应用网络通信PCB销量及市场份额（2021-2026）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中国市场不同应用网络通信PCB销量预测（2027-2032）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中国市场不同应用网络通信PCB规模（2021-2032）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中国市场不同应用网络通信PCB规模及市场份额（2021-2026）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中国市场不同应用网络通信PCB规模预测（2027-2032）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中国市场不同应用网络通信PCB价格走势（2021-2032）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网络通信PCB行业发展分析---发展趋势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网络通信PCB行业发展分析---厂商壁垒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网络通信PCB行业发展分析---驱动因素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网络通信PCB行业发展分析---制约因素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网络通信PCB中国企业SWOT分析</w:t>
      </w:r>
      <w:r>
        <w:rPr>
          <w:rFonts w:hint="eastAsia"/>
        </w:rPr>
        <w:br/>
      </w:r>
      <w:r>
        <w:rPr>
          <w:rFonts w:hint="eastAsia"/>
        </w:rPr>
        <w:t>　　6.6 网络通信PCB行业发展分析---行业政策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网络通信PCB行业产业链简介</w:t>
      </w:r>
      <w:r>
        <w:rPr>
          <w:rFonts w:hint="eastAsia"/>
        </w:rPr>
        <w:br/>
      </w:r>
      <w:r>
        <w:rPr>
          <w:rFonts w:hint="eastAsia"/>
        </w:rPr>
        <w:t>　　7.2 网络通信PCB产业链分析-上游</w:t>
      </w:r>
      <w:r>
        <w:rPr>
          <w:rFonts w:hint="eastAsia"/>
        </w:rPr>
        <w:br/>
      </w:r>
      <w:r>
        <w:rPr>
          <w:rFonts w:hint="eastAsia"/>
        </w:rPr>
        <w:t>　　7.3 网络通信PCB产业链分析-中游</w:t>
      </w:r>
      <w:r>
        <w:rPr>
          <w:rFonts w:hint="eastAsia"/>
        </w:rPr>
        <w:br/>
      </w:r>
      <w:r>
        <w:rPr>
          <w:rFonts w:hint="eastAsia"/>
        </w:rPr>
        <w:t>　　7.4 网络通信PCB产业链分析-下游</w:t>
      </w:r>
      <w:r>
        <w:rPr>
          <w:rFonts w:hint="eastAsia"/>
        </w:rPr>
        <w:br/>
      </w:r>
      <w:r>
        <w:rPr>
          <w:rFonts w:hint="eastAsia"/>
        </w:rPr>
        <w:t>　　7.5 网络通信PCB行业采购模式</w:t>
      </w:r>
      <w:r>
        <w:rPr>
          <w:rFonts w:hint="eastAsia"/>
        </w:rPr>
        <w:br/>
      </w:r>
      <w:r>
        <w:rPr>
          <w:rFonts w:hint="eastAsia"/>
        </w:rPr>
        <w:t>　　7.6 网络通信PCB行业生产模式</w:t>
      </w:r>
      <w:r>
        <w:rPr>
          <w:rFonts w:hint="eastAsia"/>
        </w:rPr>
        <w:br/>
      </w:r>
      <w:r>
        <w:rPr>
          <w:rFonts w:hint="eastAsia"/>
        </w:rPr>
        <w:t>　　7.7 网络通信PCB行业销售模式及销售渠道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中国本土网络通信PCB产能、产量分析</w:t>
      </w:r>
      <w:r>
        <w:rPr>
          <w:rFonts w:hint="eastAsia"/>
        </w:rPr>
        <w:br/>
      </w:r>
      <w:r>
        <w:rPr>
          <w:rFonts w:hint="eastAsia"/>
        </w:rPr>
        <w:t>　　8.1 中国网络通信PCB供需现状及预测（2021-2032）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中国网络通信PCB产能、产量、产能利用率及发展趋势（2021-2032）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中国网络通信PCB产量、市场需求量及发展趋势（2021-2032）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中国网络通信PCB进出口分析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中国市场网络通信PCB主要进口来源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中国市场网络通信PCB主要出口目的地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不同产品类型网络通信PCB市场规模2021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不同应用网络通信PCB市场规模2021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中国市场主要厂商网络通信PCB收入（2021-2026）&amp;（万元）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中国市场主要厂商网络通信PCB收入份额（2021-2026）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2025年中国主要生产商网络通信PCB收入排名（万元）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中国市场主要厂商网络通信PCB价格（2021-2026）&amp;（元/平方米）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中国市场主要厂商网络通信PCB总部及产地分布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中国市场主要厂商成立时间及网络通信PCB商业化日期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中国市场主要厂商网络通信PCB产品类型及应用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2025年中国市场网络通信PCB主要厂商市场地位（第一梯队、第二梯队和第三梯队）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网络通信PCB市场投资、并购等现状分析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网络通信PCB生产基地、总部、竞争对手及市场地位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网络通信PCB产品规格、参数及市场应用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网络通信PCB销量（千平方米）、收入（万元）、价格（元/平方米）及毛利率（2021-2026）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中国市场不同产品类型网络通信PCB销量（2021-2026）&amp;（千平方米）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中国市场不同产品类型网络通信PCB销量市场份额（2021-2026）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中国市场不同产品类型网络通信PCB销量预测（2027-2032）&amp;（千平方米）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中国市场不同产品类型网络通信PCB销量市场份额预测（2027-2032）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中国市场不同产品类型网络通信PCB规模（2021-2026）&amp;（万元）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中国市场不同产品类型网络通信PCB规模市场份额（2021-2026）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中国市场不同产品类型网络通信PCB规模预测（2027-2032）&amp;（万元）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中国市场不同产品类型网络通信PCB规模市场份额预测（2027-2032）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中国市场不同应用网络通信PCB销量（2021-2026）&amp;（千平方米）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中国市场不同应用网络通信PCB销量市场份额（2021-2026）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中国市场不同应用网络通信PCB销量预测（2027-2032）&amp;（千平方米）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中国市场不同应用网络通信PCB销量市场份额预测（2027-2032）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中国市场不同应用网络通信PCB规模（2021-2026）&amp;（万元）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中国市场不同应用网络通信PCB规模市场份额（2021-2026）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中国市场不同应用网络通信PCB规模预测（2027-2032）&amp;（万元）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中国市场不同应用网络通信PCB规模市场份额预测（2027-2032）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网络通信PCB行业发展分析---发展趋势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网络通信PCB行业发展分析---厂商壁垒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网络通信PCB行业发展分析---驱动因素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网络通信PCB行业发展分析---制约因素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网络通信PCB行业相关重点政策一览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网络通信PCB行业供应链分析</w:t>
      </w:r>
      <w:r>
        <w:rPr>
          <w:rFonts w:hint="eastAsia"/>
        </w:rPr>
        <w:br/>
      </w:r>
      <w:r>
        <w:rPr>
          <w:rFonts w:hint="eastAsia"/>
        </w:rPr>
        <w:t>　　表 106： 网络通信PCB上游原料供应商</w:t>
      </w:r>
      <w:r>
        <w:rPr>
          <w:rFonts w:hint="eastAsia"/>
        </w:rPr>
        <w:br/>
      </w:r>
      <w:r>
        <w:rPr>
          <w:rFonts w:hint="eastAsia"/>
        </w:rPr>
        <w:t>　　表 107： 网络通信PCB行业主要下游客户</w:t>
      </w:r>
      <w:r>
        <w:rPr>
          <w:rFonts w:hint="eastAsia"/>
        </w:rPr>
        <w:br/>
      </w:r>
      <w:r>
        <w:rPr>
          <w:rFonts w:hint="eastAsia"/>
        </w:rPr>
        <w:t>　　表 108： 网络通信PCB典型经销商</w:t>
      </w:r>
      <w:r>
        <w:rPr>
          <w:rFonts w:hint="eastAsia"/>
        </w:rPr>
        <w:br/>
      </w:r>
      <w:r>
        <w:rPr>
          <w:rFonts w:hint="eastAsia"/>
        </w:rPr>
        <w:t>　　表 109： 中国网络通信PCB产量、销量、进口量及出口量（2021-2026）&amp;（千平方米）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中国网络通信PCB产量、销量、进口量及出口量预测（2027-2032）&amp;（千平方米）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中国市场网络通信PCB主要进口来源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中国市场网络通信PCB主要出口目的地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网络通信PCB产品图片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中国不同产品类型网络通信PCB市场规模市场份额2025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单面板产品图片</w:t>
      </w:r>
      <w:r>
        <w:rPr>
          <w:rFonts w:hint="eastAsia"/>
        </w:rPr>
        <w:br/>
      </w:r>
      <w:r>
        <w:rPr>
          <w:rFonts w:hint="eastAsia"/>
        </w:rPr>
        <w:t>　　图 4： 双面板产品图片</w:t>
      </w:r>
      <w:r>
        <w:rPr>
          <w:rFonts w:hint="eastAsia"/>
        </w:rPr>
        <w:br/>
      </w:r>
      <w:r>
        <w:rPr>
          <w:rFonts w:hint="eastAsia"/>
        </w:rPr>
        <w:t>　　图 5： 多层板产品图片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中国不同应用网络通信PCB市场份额2025 &amp; 2032</w:t>
      </w:r>
      <w:r>
        <w:rPr>
          <w:rFonts w:hint="eastAsia"/>
        </w:rPr>
        <w:br/>
      </w:r>
      <w:r>
        <w:rPr>
          <w:rFonts w:hint="eastAsia"/>
        </w:rPr>
        <w:t>　　图 7： 5G基站</w:t>
      </w:r>
      <w:r>
        <w:rPr>
          <w:rFonts w:hint="eastAsia"/>
        </w:rPr>
        <w:br/>
      </w:r>
      <w:r>
        <w:rPr>
          <w:rFonts w:hint="eastAsia"/>
        </w:rPr>
        <w:t>　　图 8： 光通信设备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中国市场网络通信PCB市场规模，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中国市场网络通信PCB收入及增长率（2021-2032）&amp;（万元）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中国市场网络通信PCB销量及增长率（2021-2032）&amp;（千平方米）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2025年中国市场主要厂商网络通信PCB销量市场份额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2025年中国市场主要厂商网络通信PCB收入市场份额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2025年中国市场前五大厂商网络通信PCB市场份额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2025年中国市场网络通信PCB第一梯队、第二梯队和第三梯队厂商（品牌）及市场份额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中国市场不同产品类型网络通信PCB价格走势（2021-2032）&amp;（元/平方米）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中国市场不同应用网络通信PCB价格走势（2021-2032）&amp;（元/平方米）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网络通信PCB中国企业SWOT分析</w:t>
      </w:r>
      <w:r>
        <w:rPr>
          <w:rFonts w:hint="eastAsia"/>
        </w:rPr>
        <w:br/>
      </w:r>
      <w:r>
        <w:rPr>
          <w:rFonts w:hint="eastAsia"/>
        </w:rPr>
        <w:t>　　图 21： 网络通信PCB产业链</w:t>
      </w:r>
      <w:r>
        <w:rPr>
          <w:rFonts w:hint="eastAsia"/>
        </w:rPr>
        <w:br/>
      </w:r>
      <w:r>
        <w:rPr>
          <w:rFonts w:hint="eastAsia"/>
        </w:rPr>
        <w:t>　　图 22： 网络通信PCB行业采购模式分析</w:t>
      </w:r>
      <w:r>
        <w:rPr>
          <w:rFonts w:hint="eastAsia"/>
        </w:rPr>
        <w:br/>
      </w:r>
      <w:r>
        <w:rPr>
          <w:rFonts w:hint="eastAsia"/>
        </w:rPr>
        <w:t>　　图 23： 网络通信PCB行业生产模式分析</w:t>
      </w:r>
      <w:r>
        <w:rPr>
          <w:rFonts w:hint="eastAsia"/>
        </w:rPr>
        <w:br/>
      </w:r>
      <w:r>
        <w:rPr>
          <w:rFonts w:hint="eastAsia"/>
        </w:rPr>
        <w:t>　　图 24： 网络通信PCB行业销售模式分析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中国网络通信PCB产能、产量、产能利用率及发展趋势（2021-2032）&amp;（千平方米）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中国网络通信PCB产量、市场需求量及发展趋势（2021-2032）&amp;（千平方米）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b6195b32f4839" w:history="1">
        <w:r>
          <w:rPr>
            <w:rStyle w:val="Hyperlink"/>
          </w:rPr>
          <w:t>2026-2032年中国网络通信PCB行业现状调研及发展前景报告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b6195b32f4839" w:history="1">
        <w:r>
          <w:rPr>
            <w:rStyle w:val="Hyperlink"/>
          </w:rPr>
          <w:t>https://www.20087.com/3/92/WangLuoTongXinPCBShiChangXianZhuangHeQianJing.html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热点：pcb是什么行业、网络通信设备有哪些、pcb天线设计、网络通信模块、pcb板载天线、网络通信协议、pcb工程、网络通信主要包括哪些、pcb线路板设计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57eef22264b52" w:history="1">
      <w:r>
        <w:rPr>
          <w:rStyle w:val="Hyperlink"/>
        </w:rPr>
        <w:t>2026-2032年中国网络通信PCB行业现状调研及发展前景报告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angLuoTongXinPCBShiChangXianZhuangHeQianJing.html" TargetMode="External" Id="R8e1b6195b32f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angLuoTongXinPCBShiChangXianZhuangHeQianJing.html" TargetMode="External" Id="R4ef57eef2226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2026-03-08T07:35:43Z</dcterms:created>
  <dcterms:modified xsi:type="dcterms:W3CDTF">2026-03-08T08:35:43Z</dcterms:modified>
  <dc:subject>2026-2032年中国网络通信PCB行业现状调研及发展前景报告</dc:subject>
  <dc:title>2026-2032年中国网络通信PCB行业现状调研及发展前景报告</dc:title>
  <cp:keywords>2026-2032年中国网络通信PCB行业现状调研及发展前景报告</cp:keywords>
  <dc:description>2026-2032年中国网络通信PCB行业现状调研及发展前景报告</dc:description>
</cp:coreProperties>
</file>