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bc9418844397" w:history="1">
              <w:r>
                <w:rPr>
                  <w:rStyle w:val="Hyperlink"/>
                </w:rPr>
                <w:t>2026-2032年中国车规级实时时钟芯片行业现状及市场前景报告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bc9418844397" w:history="1">
              <w:r>
                <w:rPr>
                  <w:rStyle w:val="Hyperlink"/>
                </w:rPr>
                <w:t>2026-2032年中国车规级实时时钟芯片行业现状及市场前景报告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bc9418844397" w:history="1">
                <w:r>
                  <w:rPr>
                    <w:rStyle w:val="Hyperlink"/>
                  </w:rPr>
                  <w:t>https://www.20087.com/3/82/CheGuiJiShiShiShiZhongXinPianHangYeQianJingFenXi.html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实时时钟（RTC）芯片是汽车电子系统中提供高精度时间基准的关键元器件，广泛应用于仪表盘、高级驾驶辅助系统（ADAS）、车载信息娱乐及事件日志记录模块。车规级实时时钟芯片采用低功耗CMOS工艺，集成温度补偿晶体振荡器（TCXO）或数字校准算法，确保在-40℃至+125℃宽温域内年误差控制在±5秒以内。芯片普遍通过AEC-Q100可靠性认证，具备抗电磁干扰、防静电及长期数据保持能力（通常支持10年以上纽扣电池供电）。然而，高端车型对时间同步精度要求日益严苛（如需支持IEEE 1588 PTP协议），传统RTC难以满足；且供应链高度集中于少数国际厂商，国产替代产品在长期稳定性与一致性方面仍处验证阶段。</w:t>
      </w:r>
      <w:r>
        <w:rPr>
          <w:rFonts w:hint="eastAsia"/>
        </w:rPr>
        <w:br/>
      </w:r>
      <w:r>
        <w:rPr>
          <w:rFonts w:hint="eastAsia"/>
        </w:rPr>
        <w:t>　　未来，车规级实时时钟芯片将向高精度授时、功能安全集成与无电池化方向演进。内置MEMS谐振器与AI驱动的动态补偿算法将提升极端温度下的计时稳定性；部分型号将集成安全启动密钥存储与篡改检测功能，满足ISO 26262 ASIL-B以上要求。能源端，能量采集技术（如从CAN总线取电）将逐步替代纽扣电池，实现全生命周期免维护。在智能网联趋势下，RTC芯片将作为时间敏感网络（TSN）的本地时钟源，支撑多传感器融合与V2X协同。长远看，随着软件定义汽车架构普及，高可靠RTC将成为车载中央计算平台重要的“时间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bc9418844397" w:history="1">
        <w:r>
          <w:rPr>
            <w:rStyle w:val="Hyperlink"/>
          </w:rPr>
          <w:t>2026-2032年中国车规级实时时钟芯片行业现状及市场前景报告</w:t>
        </w:r>
      </w:hyperlink>
      <w:r>
        <w:rPr>
          <w:rFonts w:hint="eastAsia"/>
        </w:rPr>
        <w:t>》全面分析了车规级实时时钟芯片行业的市场规模、产业链结构及技术现状，结合车规级实时时钟芯片市场需求、价格动态与竞争格局，提供了清晰的数据支持。报告预测了车规级实时时钟芯片发展趋势与市场前景，重点解读了车规级实时时钟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车规级实时时钟芯片市场概述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按照不同产品类型，车规级实时时钟芯片主要可以分为如下几个类别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中国不同产品类型车规级实时时钟芯片增长趋势2021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I2C</w:t>
      </w:r>
      <w:r>
        <w:rPr>
          <w:rFonts w:hint="eastAsia"/>
        </w:rPr>
        <w:br/>
      </w:r>
      <w:r>
        <w:rPr>
          <w:rFonts w:hint="eastAsia"/>
        </w:rPr>
        <w:t>　　　　1.2.3 SPI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从不同应用，车规级实时时钟芯片主要包括如下几个方面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中国不同应用车规级实时时钟芯片增长趋势2021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中国车规级实时时钟芯片发展现状及未来趋势（2021-2032）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中国市场车规级实时时钟芯片收入及增长率（2021-2032）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中国市场车规级实时时钟芯片销量及增长率（2021-2032）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中国市场主要车规级实时时钟芯片厂商分析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中国市场主要厂商车规级实时时钟芯片销量及市场占有率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中国市场主要厂商车规级实时时钟芯片销量（2021-2026）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中国市场主要厂商车规级实时时钟芯片销量市场份额（2021-2026）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中国市场主要厂商车规级实时时钟芯片收入及市场占有率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中国市场主要厂商车规级实时时钟芯片收入（2021-2026）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中国市场主要厂商车规级实时时钟芯片收入市场份额（2021-2026）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2025年中国市场主要厂商车规级实时时钟芯片收入排名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中国市场主要厂商车规级实时时钟芯片价格（2021-2026）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中国市场主要厂商车规级实时时钟芯片总部及产地分布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中国市场主要厂商成立时间及车规级实时时钟芯片商业化日期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中国市场主要厂商车规级实时时钟芯片产品类型及应用</w:t>
      </w:r>
      <w:r>
        <w:rPr>
          <w:rFonts w:hint="eastAsia"/>
        </w:rPr>
        <w:br/>
      </w:r>
      <w:r>
        <w:rPr>
          <w:rFonts w:hint="eastAsia"/>
        </w:rPr>
        <w:t>　　2.7 车规级实时时钟芯片行业集中度、竞争程度分析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车规级实时时钟芯片行业集中度分析：2025年中国Top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中国市场车规级实时时钟芯片第一梯队、第二梯队和第三梯队厂商（品牌）及2025年市场份额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重点企业（12）在中国市场车规级实时时钟芯片销量、收入、价格及毛利率（2021-2026）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不同产品类型车规级实时时钟芯片分析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中国市场不同产品类型车规级实时时钟芯片销量（2021-2032）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中国市场不同产品类型车规级实时时钟芯片销量及市场份额（2021-2026）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中国市场不同产品类型车规级实时时钟芯片销量预测（2027-2032）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中国市场不同产品类型车规级实时时钟芯片规模（2021-2032）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中国市场不同产品类型车规级实时时钟芯片规模及市场份额（2021-2026）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中国市场不同产品类型车规级实时时钟芯片规模预测（2027-2032）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中国市场不同产品类型车规级实时时钟芯片价格走势（2021-2032）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不同应用车规级实时时钟芯片分析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中国市场不同应用车规级实时时钟芯片销量（2021-2032）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中国市场不同应用车规级实时时钟芯片销量及市场份额（2021-2026）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中国市场不同应用车规级实时时钟芯片销量预测（2027-2032）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中国市场不同应用车规级实时时钟芯片规模（2021-2032）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中国市场不同应用车规级实时时钟芯片规模及市场份额（2021-2026）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中国市场不同应用车规级实时时钟芯片规模预测（2027-2032）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中国市场不同应用车规级实时时钟芯片价格走势（2021-2032）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车规级实时时钟芯片行业发展分析---发展趋势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车规级实时时钟芯片行业发展分析---厂商壁垒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车规级实时时钟芯片行业发展分析---驱动因素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车规级实时时钟芯片行业发展分析---制约因素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车规级实时时钟芯片中国企业SWOT分析</w:t>
      </w:r>
      <w:r>
        <w:rPr>
          <w:rFonts w:hint="eastAsia"/>
        </w:rPr>
        <w:br/>
      </w:r>
      <w:r>
        <w:rPr>
          <w:rFonts w:hint="eastAsia"/>
        </w:rPr>
        <w:t>　　6.6 车规级实时时钟芯片行业发展分析---行业政策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车规级实时时钟芯片行业产业链简介</w:t>
      </w:r>
      <w:r>
        <w:rPr>
          <w:rFonts w:hint="eastAsia"/>
        </w:rPr>
        <w:br/>
      </w:r>
      <w:r>
        <w:rPr>
          <w:rFonts w:hint="eastAsia"/>
        </w:rPr>
        <w:t>　　7.2 车规级实时时钟芯片产业链分析-上游</w:t>
      </w:r>
      <w:r>
        <w:rPr>
          <w:rFonts w:hint="eastAsia"/>
        </w:rPr>
        <w:br/>
      </w:r>
      <w:r>
        <w:rPr>
          <w:rFonts w:hint="eastAsia"/>
        </w:rPr>
        <w:t>　　7.3 车规级实时时钟芯片产业链分析-中游</w:t>
      </w:r>
      <w:r>
        <w:rPr>
          <w:rFonts w:hint="eastAsia"/>
        </w:rPr>
        <w:br/>
      </w:r>
      <w:r>
        <w:rPr>
          <w:rFonts w:hint="eastAsia"/>
        </w:rPr>
        <w:t>　　7.4 车规级实时时钟芯片产业链分析-下游</w:t>
      </w:r>
      <w:r>
        <w:rPr>
          <w:rFonts w:hint="eastAsia"/>
        </w:rPr>
        <w:br/>
      </w:r>
      <w:r>
        <w:rPr>
          <w:rFonts w:hint="eastAsia"/>
        </w:rPr>
        <w:t>　　7.5 车规级实时时钟芯片行业采购模式</w:t>
      </w:r>
      <w:r>
        <w:rPr>
          <w:rFonts w:hint="eastAsia"/>
        </w:rPr>
        <w:br/>
      </w:r>
      <w:r>
        <w:rPr>
          <w:rFonts w:hint="eastAsia"/>
        </w:rPr>
        <w:t>　　7.6 车规级实时时钟芯片行业生产模式</w:t>
      </w:r>
      <w:r>
        <w:rPr>
          <w:rFonts w:hint="eastAsia"/>
        </w:rPr>
        <w:br/>
      </w:r>
      <w:r>
        <w:rPr>
          <w:rFonts w:hint="eastAsia"/>
        </w:rPr>
        <w:t>　　7.7 车规级实时时钟芯片行业销售模式及销售渠道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中国本土车规级实时时钟芯片产能、产量分析</w:t>
      </w:r>
      <w:r>
        <w:rPr>
          <w:rFonts w:hint="eastAsia"/>
        </w:rPr>
        <w:br/>
      </w:r>
      <w:r>
        <w:rPr>
          <w:rFonts w:hint="eastAsia"/>
        </w:rPr>
        <w:t>　　8.1 中国车规级实时时钟芯片供需现状及预测（2021-2032）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中国车规级实时时钟芯片产能、产量、产能利用率及发展趋势（2021-2032）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中国车规级实时时钟芯片产量、市场需求量及发展趋势（2021-2032）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中国车规级实时时钟芯片进出口分析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中国市场车规级实时时钟芯片主要进口来源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中国市场车规级实时时钟芯片主要出口目的地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不同产品类型车规级实时时钟芯片市场规模2021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不同应用车规级实时时钟芯片市场规模2021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中国市场主要厂商车规级实时时钟芯片销量（2021-2026）&amp;（千片）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中国市场主要厂商车规级实时时钟芯片销量市场份额（2021-2026）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中国市场主要厂商车规级实时时钟芯片收入（2021-2026）&amp;（万元）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中国市场主要厂商车规级实时时钟芯片收入份额（2021-2026）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2025年中国主要生产商车规级实时时钟芯片收入排名（万元）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中国市场主要厂商车规级实时时钟芯片价格（2021-2026）&amp;（元/片）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中国市场主要厂商车规级实时时钟芯片总部及产地分布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中国市场主要厂商成立时间及车规级实时时钟芯片商业化日期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中国市场主要厂商车规级实时时钟芯片产品类型及应用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2025年中国市场车规级实时时钟芯片主要厂商市场地位（第一梯队、第二梯队和第三梯队）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车规级实时时钟芯片市场投资、并购等现状分析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车规级实时时钟芯片生产基地、总部、竞争对手及市场地位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车规级实时时钟芯片产品规格、参数及市场应用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车规级实时时钟芯片销量（千片）、收入（万元）、价格（元/片）及毛利率（2021-2026）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中国市场不同产品类型车规级实时时钟芯片销量（2021-2026）&amp;（千片）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中国市场不同产品类型车规级实时时钟芯片销量市场份额（2021-2026）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中国市场不同产品类型车规级实时时钟芯片销量预测（2027-2032）&amp;（千片）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中国市场不同产品类型车规级实时时钟芯片销量市场份额预测（2027-2032）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中国市场不同产品类型车规级实时时钟芯片规模（2021-2026）&amp;（万元）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中国市场不同产品类型车规级实时时钟芯片规模市场份额（2021-2026）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中国市场不同产品类型车规级实时时钟芯片规模预测（2027-2032）&amp;（万元）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中国市场不同产品类型车规级实时时钟芯片规模市场份额预测（2027-2032）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中国市场不同应用车规级实时时钟芯片销量（2021-2026）&amp;（千片）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83： 中国市场不同应用车规级实时时钟芯片销量市场份额（2021-2026）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中国市场不同应用车规级实时时钟芯片销量预测（2027-2032）&amp;（千片）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中国市场不同应用车规级实时时钟芯片销量市场份额预测（2027-2032）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中国市场不同应用车规级实时时钟芯片规模（2021-2026）&amp;（万元）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中国市场不同应用车规级实时时钟芯片规模市场份额（2021-2026）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中国市场不同应用车规级实时时钟芯片规模预测（2027-2032）&amp;（万元）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中国市场不同应用车规级实时时钟芯片规模市场份额预测（2027-2032）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车规级实时时钟芯片行业发展分析---发展趋势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车规级实时时钟芯片行业发展分析---厂商壁垒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车规级实时时钟芯片行业发展分析---驱动因素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车规级实时时钟芯片行业发展分析---制约因素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车规级实时时钟芯片行业相关重点政策一览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车规级实时时钟芯片行业供应链分析</w:t>
      </w:r>
      <w:r>
        <w:rPr>
          <w:rFonts w:hint="eastAsia"/>
        </w:rPr>
        <w:br/>
      </w:r>
      <w:r>
        <w:rPr>
          <w:rFonts w:hint="eastAsia"/>
        </w:rPr>
        <w:t>　　表 96： 车规级实时时钟芯片上游原料供应商</w:t>
      </w:r>
      <w:r>
        <w:rPr>
          <w:rFonts w:hint="eastAsia"/>
        </w:rPr>
        <w:br/>
      </w:r>
      <w:r>
        <w:rPr>
          <w:rFonts w:hint="eastAsia"/>
        </w:rPr>
        <w:t>　　表 97： 车规级实时时钟芯片行业主要下游客户</w:t>
      </w:r>
      <w:r>
        <w:rPr>
          <w:rFonts w:hint="eastAsia"/>
        </w:rPr>
        <w:br/>
      </w:r>
      <w:r>
        <w:rPr>
          <w:rFonts w:hint="eastAsia"/>
        </w:rPr>
        <w:t>　　表 98： 车规级实时时钟芯片典型经销商</w:t>
      </w:r>
      <w:r>
        <w:rPr>
          <w:rFonts w:hint="eastAsia"/>
        </w:rPr>
        <w:br/>
      </w:r>
      <w:r>
        <w:rPr>
          <w:rFonts w:hint="eastAsia"/>
        </w:rPr>
        <w:t>　　表 99： 中国车规级实时时钟芯片产量、销量、进口量及出口量（2021-2026）&amp;（千片）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中国车规级实时时钟芯片产量、销量、进口量及出口量预测（2027-2032）&amp;（千片）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101： 中国市场车规级实时时钟芯片主要进口来源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中国市场车规级实时时钟芯片主要出口目的地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车规级实时时钟芯片产品图片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中国不同产品类型车规级实时时钟芯片市场规模市场份额2025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I2C产品图片</w:t>
      </w:r>
      <w:r>
        <w:rPr>
          <w:rFonts w:hint="eastAsia"/>
        </w:rPr>
        <w:br/>
      </w:r>
      <w:r>
        <w:rPr>
          <w:rFonts w:hint="eastAsia"/>
        </w:rPr>
        <w:t>　　图 4： SPI产品图片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中国不同应用车规级实时时钟芯片市场份额2025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中国市场车规级实时时钟芯片市场规模，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中国市场车规级实时时钟芯片收入及增长率（2021-2032）&amp;（万元）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中国市场车规级实时时钟芯片销量及增长率（2021-2032）&amp;（千片）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2025年中国市场主要厂商车规级实时时钟芯片销量市场份额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2025年中国市场主要厂商车规级实时时钟芯片收入市场份额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2025年中国市场前五大厂商车规级实时时钟芯片市场份额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2025年中国市场车规级实时时钟芯片第一梯队、第二梯队和第三梯队厂商（品牌）及市场份额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中国市场不同产品类型车规级实时时钟芯片价格走势（2021-2032）&amp;（元/片）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中国市场不同应用车规级实时时钟芯片价格走势（2021-2032）&amp;（元/片）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车规级实时时钟芯片中国企业SWOT分析</w:t>
      </w:r>
      <w:r>
        <w:rPr>
          <w:rFonts w:hint="eastAsia"/>
        </w:rPr>
        <w:br/>
      </w:r>
      <w:r>
        <w:rPr>
          <w:rFonts w:hint="eastAsia"/>
        </w:rPr>
        <w:t>　　图 19： 车规级实时时钟芯片产业链</w:t>
      </w:r>
      <w:r>
        <w:rPr>
          <w:rFonts w:hint="eastAsia"/>
        </w:rPr>
        <w:br/>
      </w:r>
      <w:r>
        <w:rPr>
          <w:rFonts w:hint="eastAsia"/>
        </w:rPr>
        <w:t>　　图 20： 车规级实时时钟芯片行业采购模式分析</w:t>
      </w:r>
      <w:r>
        <w:rPr>
          <w:rFonts w:hint="eastAsia"/>
        </w:rPr>
        <w:br/>
      </w:r>
      <w:r>
        <w:rPr>
          <w:rFonts w:hint="eastAsia"/>
        </w:rPr>
        <w:t>　　图 21： 车规级实时时钟芯片行业生产模式分析</w:t>
      </w:r>
      <w:r>
        <w:rPr>
          <w:rFonts w:hint="eastAsia"/>
        </w:rPr>
        <w:br/>
      </w:r>
      <w:r>
        <w:rPr>
          <w:rFonts w:hint="eastAsia"/>
        </w:rPr>
        <w:t>　　图 22： 车规级实时时钟芯片行业销售模式分析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中国车规级实时时钟芯片产能、产量、产能利用率及发展趋势（2021-2032）&amp;（千片）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中国车规级实时时钟芯片产量、市场需求量及发展趋势（2021-2032）&amp;（千片）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bc9418844397" w:history="1">
        <w:r>
          <w:rPr>
            <w:rStyle w:val="Hyperlink"/>
          </w:rPr>
          <w:t>2026-2032年中国车规级实时时钟芯片行业现状及市场前景报告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bc9418844397" w:history="1">
        <w:r>
          <w:rPr>
            <w:rStyle w:val="Hyperlink"/>
          </w:rPr>
          <w:t>https://www.20087.com/3/82/CheGuiJiShiShiShiZhongXinPianHangYeQianJingFenXi.html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热点：国产时钟芯片、时钟芯片简介、主板时钟芯片、时钟芯片模块、时钟芯片、专门时钟芯片有什么型号?该类芯片有什么功能?、车规级mcu芯片、时钟芯片如何工作、国内车规级mcu芯片厂家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49efc2a4c4081" w:history="1">
      <w:r>
        <w:rPr>
          <w:rStyle w:val="Hyperlink"/>
        </w:rPr>
        <w:t>2026-2032年中国车规级实时时钟芯片行业现状及市场前景报告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eGuiJiShiShiShiZhongXinPianHangYeQianJingFenXi.html" TargetMode="External" Id="R697ebc941884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eGuiJiShiShiShiZhongXinPianHangYeQianJingFenXi.html" TargetMode="External" Id="R21949efc2a4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2026-01-20T04:11:02Z</dcterms:created>
  <dcterms:modified xsi:type="dcterms:W3CDTF">2026-01-20T05:11:02Z</dcterms:modified>
  <dc:subject>2026-2032年中国车规级实时时钟芯片行业现状及市场前景报告</dc:subject>
  <dc:title>2026-2032年中国车规级实时时钟芯片行业现状及市场前景报告</dc:title>
  <cp:keywords>2026-2032年中国车规级实时时钟芯片行业现状及市场前景报告</cp:keywords>
  <dc:description>2026-2032年中国车规级实时时钟芯片行业现状及市场前景报告</dc:description>
</cp:coreProperties>
</file>