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ec6bfc60b4fcf" w:history="1">
              <w:r>
                <w:rPr>
                  <w:rStyle w:val="Hyperlink"/>
                </w:rPr>
                <w:t>2025-2031年中国非线性晶体发展现状与前景趋势报告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ec6bfc60b4fcf" w:history="1">
              <w:r>
                <w:rPr>
                  <w:rStyle w:val="Hyperlink"/>
                </w:rPr>
                <w:t>2025-2031年中国非线性晶体发展现状与前景趋势报告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ec6bfc60b4fcf" w:history="1">
                <w:r>
                  <w:rPr>
                    <w:rStyle w:val="Hyperlink"/>
                  </w:rPr>
                  <w:t>https://www.20087.com/3/92/FeiXianXingJingTiDeQianJingQuShi.html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线性晶体是一类用于产生或转换激光频率的光学材料，在激光技术、光通信及医学成像等领域有着广泛应用。近年来，随着激光技术的发展和对高精度光源的需求增加，非线性晶体在材料选择、制造工艺及应用拓展方面取得了长足进步。现代非线性晶体不仅采用了高质量的单晶生长技术，提高了晶体的均匀性和转化效率，还通过表面处理增强了光学性能。此外，一些高端产品具备宽波段调谐能力和更高的损伤阈值，适用于复杂实验环境。</w:t>
      </w:r>
      <w:r>
        <w:rPr>
          <w:rFonts w:hint="eastAsia"/>
        </w:rPr>
        <w:br/>
      </w:r>
      <w:r>
        <w:rPr>
          <w:rFonts w:hint="eastAsia"/>
        </w:rPr>
        <w:t>　　未来，随着量子计算、精密测量及其他高科技领域的快速发展，预计会有更多高性能和多功能的非线性晶体问世。例如，利用量子点的独特光学特性开发更高效的频率转换器；或者开发基于非线性晶体的新型传感器，提高能量转化效率。此外，结合绿色化学的理念，探索更加环保和可持续的合成路线，减少环境污染，是推动非线性晶体产业发展的关键方向。同时，考虑到不同科研机构和企业对非线性晶体具体性能的要求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ec6bfc60b4fcf" w:history="1">
        <w:r>
          <w:rPr>
            <w:rStyle w:val="Hyperlink"/>
          </w:rPr>
          <w:t>2025-2031年中国非线性晶体发展现状与前景趋势报告</w:t>
        </w:r>
      </w:hyperlink>
      <w:r>
        <w:rPr>
          <w:rFonts w:hint="eastAsia"/>
        </w:rPr>
        <w:t>》依托详实数据与一手调研资料，系统分析了非线性晶体行业的产业链结构、市场规模、需求特征及价格体系，客观呈现了非线性晶体行业发展现状，科学预测了非线性晶体市场前景与未来趋势，重点剖析了重点企业的竞争格局、市场集中度及品牌影响力。同时，通过对非线性晶体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非线性晶体行业概述</w:t>
      </w:r>
      <w:r>
        <w:rPr>
          <w:rFonts w:hint="eastAsia"/>
        </w:rPr>
        <w:br/>
      </w:r>
      <w:r>
        <w:rPr>
          <w:rFonts w:hint="eastAsia"/>
        </w:rPr>
        <w:t>　　第一节 非线性晶体定义与分类</w:t>
      </w:r>
      <w:r>
        <w:rPr>
          <w:rFonts w:hint="eastAsia"/>
        </w:rPr>
        <w:br/>
      </w:r>
      <w:r>
        <w:rPr>
          <w:rFonts w:hint="eastAsia"/>
        </w:rPr>
        <w:t>　　第二节 非线性晶体应用领域</w:t>
      </w:r>
      <w:r>
        <w:rPr>
          <w:rFonts w:hint="eastAsia"/>
        </w:rPr>
        <w:br/>
      </w:r>
      <w:r>
        <w:rPr>
          <w:rFonts w:hint="eastAsia"/>
        </w:rPr>
        <w:t>　　第三节 非线性晶体行业经济指标分析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非线性晶体产业链及经营模式分析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三、非线性晶体销售模式及销售渠道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全球非线性晶体市场发展综述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2019-2024年全球非线性晶体市场规模与趋势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主要国家与地区非线性晶体市场分析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2025-2031年全球非线性晶体行业发展趋势与前景预测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中国非线性晶体行业市场分析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2024-2025年非线性晶体产能与投资动态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一、国内非线性晶体产能及利用情况</w:t>
      </w:r>
      <w:r>
        <w:rPr>
          <w:rFonts w:hint="eastAsia"/>
        </w:rPr>
        <w:br/>
      </w:r>
      <w:r>
        <w:rPr>
          <w:rFonts w:hint="eastAsia"/>
        </w:rPr>
        <w:t>　　　　二、非线性晶体产能扩张与投资动态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2025-2031年非线性晶体行业产量统计与趋势预测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一、2019-2024年非线性晶体行业产量数据统计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1、2019-2024年非线性晶体产量及增长趋势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2、2019-2024年非线性晶体细分产品产量及份额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二、影响非线性晶体产量的关键因素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三、2025-2031年非线性晶体产量预测</w:t>
      </w:r>
      <w:r>
        <w:rPr>
          <w:rFonts w:hint="eastAsia"/>
        </w:rPr>
        <w:br/>
      </w:r>
      <w:r>
        <w:rPr>
          <w:rFonts w:hint="eastAsia"/>
        </w:rPr>
        <w:t>　　第三节 2025-2031年非线性晶体市场需求与销售分析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一、2024-2025年非线性晶体行业需求现状</w:t>
      </w:r>
      <w:r>
        <w:rPr>
          <w:rFonts w:hint="eastAsia"/>
        </w:rPr>
        <w:br/>
      </w:r>
      <w:r>
        <w:rPr>
          <w:rFonts w:hint="eastAsia"/>
        </w:rPr>
        <w:t>　　　　二、非线性晶体客户群体与需求特点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三、2019-2024年非线性晶体行业销售规模分析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四、2025-2031年非线性晶体市场增长潜力与规模预测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中国非线性晶体细分市场与下游应用领域分析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非线性晶体细分市场分析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一、2024-2025年非线性晶体主要细分产品市场现状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非线性晶体下游应用与客户群体分析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一、2024-2025年非线性晶体各应用领域市场现状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2024-2025年非线性晶体行业技术发展现状及趋势分析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非线性晶体行业技术发展现状分析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国内外非线性晶体行业技术差异与原因</w:t>
      </w:r>
      <w:r>
        <w:rPr>
          <w:rFonts w:hint="eastAsia"/>
        </w:rPr>
        <w:br/>
      </w:r>
      <w:r>
        <w:rPr>
          <w:rFonts w:hint="eastAsia"/>
        </w:rPr>
        <w:t>　　第三节 非线性晶体行业技术发展方向、趋势预测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提升非线性晶体行业技术能力策略建议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非线性晶体价格机制与竞争策略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一、2019-2024年非线性晶体市场价格走势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非线性晶体定价策略与方法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2025-2031年非线性晶体价格竞争态势与趋势预测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中国非线性晶体行业重点区域市场研究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2024-2025年重点区域非线性晶体市场发展概况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二、2019-2024年非线性晶体市场需求规模情况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三、2025-2031年非线性晶体行业发展潜力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二、2019-2024年非线性晶体市场需求规模情况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三、2025-2031年非线性晶体行业发展潜力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二、2019-2024年非线性晶体市场需求规模情况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三、2025-2031年非线性晶体行业发展潜力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二、2019-2024年非线性晶体市场需求规模情况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三、2025-2031年非线性晶体行业发展潜力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二、2019-2024年非线性晶体市场需求规模情况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三、2025-2031年非线性晶体行业发展潜力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2019-2024年中国非线性晶体行业进出口情况分析</w:t>
      </w:r>
      <w:r>
        <w:rPr>
          <w:rFonts w:hint="eastAsia"/>
        </w:rPr>
        <w:br/>
      </w:r>
      <w:r>
        <w:rPr>
          <w:rFonts w:hint="eastAsia"/>
        </w:rPr>
        <w:t>　　第一节 非线性晶体行业进口情况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一、2019-2024年非线性晶体进口规模及增长情况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二、非线性晶体主要进口来源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非线性晶体行业出口情况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一、2019-2024年非线性晶体出口规模及增长情况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二、非线性晶体主要出口目的地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2019-2024年中国非线性晶体行业总体发展与财务状况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2019-2024年中国非线性晶体行业规模情况</w:t>
      </w:r>
      <w:r>
        <w:rPr>
          <w:rFonts w:hint="eastAsia"/>
        </w:rPr>
        <w:br/>
      </w:r>
      <w:r>
        <w:rPr>
          <w:rFonts w:hint="eastAsia"/>
        </w:rPr>
        <w:t>　　　　一、非线性晶体行业企业数量规模</w:t>
      </w:r>
      <w:r>
        <w:rPr>
          <w:rFonts w:hint="eastAsia"/>
        </w:rPr>
        <w:br/>
      </w:r>
      <w:r>
        <w:rPr>
          <w:rFonts w:hint="eastAsia"/>
        </w:rPr>
        <w:t>　　　　二、非线性晶体行业从业人员规模</w:t>
      </w:r>
      <w:r>
        <w:rPr>
          <w:rFonts w:hint="eastAsia"/>
        </w:rPr>
        <w:br/>
      </w:r>
      <w:r>
        <w:rPr>
          <w:rFonts w:hint="eastAsia"/>
        </w:rPr>
        <w:t>　　　　三、非线性晶体行业市场敏感性分析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2019-2024年中国非线性晶体行业财务能力分析</w:t>
      </w:r>
      <w:r>
        <w:rPr>
          <w:rFonts w:hint="eastAsia"/>
        </w:rPr>
        <w:br/>
      </w:r>
      <w:r>
        <w:rPr>
          <w:rFonts w:hint="eastAsia"/>
        </w:rPr>
        <w:t>　　　　一、非线性晶体行业盈利能力</w:t>
      </w:r>
      <w:r>
        <w:rPr>
          <w:rFonts w:hint="eastAsia"/>
        </w:rPr>
        <w:br/>
      </w:r>
      <w:r>
        <w:rPr>
          <w:rFonts w:hint="eastAsia"/>
        </w:rPr>
        <w:t>　　　　二、非线性晶体行业偿债能力</w:t>
      </w:r>
      <w:r>
        <w:rPr>
          <w:rFonts w:hint="eastAsia"/>
        </w:rPr>
        <w:br/>
      </w:r>
      <w:r>
        <w:rPr>
          <w:rFonts w:hint="eastAsia"/>
        </w:rPr>
        <w:t>　　　　三、非线性晶体行业营运能力</w:t>
      </w:r>
      <w:r>
        <w:rPr>
          <w:rFonts w:hint="eastAsia"/>
        </w:rPr>
        <w:br/>
      </w:r>
      <w:r>
        <w:rPr>
          <w:rFonts w:hint="eastAsia"/>
        </w:rPr>
        <w:t>　　　　四、非线性晶体行业发展能力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非线性晶体行业重点企业调研分析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二、企业非线性晶体业务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二、企业非线性晶体业务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二、企业非线性晶体业务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二、企业非线性晶体业务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二、企业非线性晶体业务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二、企业非线性晶体业务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中国非线性晶体行业竞争格局分析</w:t>
      </w:r>
      <w:r>
        <w:rPr>
          <w:rFonts w:hint="eastAsia"/>
        </w:rPr>
        <w:br/>
      </w:r>
      <w:r>
        <w:rPr>
          <w:rFonts w:hint="eastAsia"/>
        </w:rPr>
        <w:t>　　第一节 非线性晶体行业竞争格局总览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2024-2025年非线性晶体行业竞争力分析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2019-2024年非线性晶体行业企业并购活动分析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2024-2025年非线性晶体行业会展与招投标活动分析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一、非线性晶体行业会展活动及其市场影响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2025年中国非线性晶体企业发展企业发展策略与建议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非线性晶体销售模式与渠道策略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非线性晶体品牌与市场推广策略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非线性晶体研发投入与技术创新能力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非线性晶体合作联盟与资源整合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中国非线性晶体行业风险与对策</w:t>
      </w:r>
      <w:r>
        <w:rPr>
          <w:rFonts w:hint="eastAsia"/>
        </w:rPr>
        <w:br/>
      </w:r>
      <w:r>
        <w:rPr>
          <w:rFonts w:hint="eastAsia"/>
        </w:rPr>
        <w:t>　　第一节 非线性晶体行业SWOT分析</w:t>
      </w:r>
      <w:r>
        <w:rPr>
          <w:rFonts w:hint="eastAsia"/>
        </w:rPr>
        <w:br/>
      </w:r>
      <w:r>
        <w:rPr>
          <w:rFonts w:hint="eastAsia"/>
        </w:rPr>
        <w:t>　　　　一、非线性晶体行业优势</w:t>
      </w:r>
      <w:r>
        <w:rPr>
          <w:rFonts w:hint="eastAsia"/>
        </w:rPr>
        <w:br/>
      </w:r>
      <w:r>
        <w:rPr>
          <w:rFonts w:hint="eastAsia"/>
        </w:rPr>
        <w:t>　　　　二、非线性晶体行业劣势</w:t>
      </w:r>
      <w:r>
        <w:rPr>
          <w:rFonts w:hint="eastAsia"/>
        </w:rPr>
        <w:br/>
      </w:r>
      <w:r>
        <w:rPr>
          <w:rFonts w:hint="eastAsia"/>
        </w:rPr>
        <w:t>　　　　三、非线性晶体市场机会</w:t>
      </w:r>
      <w:r>
        <w:rPr>
          <w:rFonts w:hint="eastAsia"/>
        </w:rPr>
        <w:br/>
      </w:r>
      <w:r>
        <w:rPr>
          <w:rFonts w:hint="eastAsia"/>
        </w:rPr>
        <w:t>　　　　四、非线性晶体市场威胁</w:t>
      </w:r>
      <w:r>
        <w:rPr>
          <w:rFonts w:hint="eastAsia"/>
        </w:rPr>
        <w:br/>
      </w:r>
      <w:r>
        <w:rPr>
          <w:rFonts w:hint="eastAsia"/>
        </w:rPr>
        <w:t>　　第二节 非线性晶体行业风险及对策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2025-2031年中国非线性晶体行业前景与发展趋势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2024-2025年非线性晶体行业发展环境分析</w:t>
      </w:r>
      <w:r>
        <w:rPr>
          <w:rFonts w:hint="eastAsia"/>
        </w:rPr>
        <w:br/>
      </w:r>
      <w:r>
        <w:rPr>
          <w:rFonts w:hint="eastAsia"/>
        </w:rPr>
        <w:t>　　　　一、非线性晶体行业主管部门与监管体制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二、非线性晶体行业主要法律法规及政策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三、非线性晶体行业标准与质量监管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2025-2031年非线性晶体行业发展趋势与方向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2025-2031年非线性晶体行业发展潜力与机遇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非线性晶体行业研究结论与建议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中^智^林－非线性晶体行业发展建议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2019-2024年中国非线性晶体市场规模及增长情况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2019-2024年中国非线性晶体行业产能及增长趋势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2025-2031年中国非线性晶体行业产能预测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2019-2024年中国非线性晶体行业产量及增长趋势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2025-2031年中国非线性晶体行业产量预测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2019-2024年中国非线性晶体行业市场需求及增长情况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2025-2031年中国非线性晶体行业市场需求预测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2019-2024年中国非线性晶体行业利润及增长情况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**地区非线性晶体市场规模及增长情况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**地区非线性晶体行业市场需求情况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**地区非线性晶体市场规模及增长情况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**地区非线性晶体行业市场需求情况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2019-2024年中国非线性晶体行业进口量及增速统计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2019-2024年中国非线性晶体行业出口量及增速统计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非线性晶体重点企业经营情况分析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2025年非线性晶体行业壁垒</w:t>
      </w:r>
      <w:r>
        <w:rPr>
          <w:rFonts w:hint="eastAsia"/>
        </w:rPr>
        <w:br/>
      </w:r>
      <w:r>
        <w:rPr>
          <w:rFonts w:hint="eastAsia"/>
        </w:rPr>
        <w:t>　　图表 2025年非线性晶体市场前景分析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2025-2031年中国非线性晶体市场需求预测</w:t>
      </w:r>
      <w:r>
        <w:rPr>
          <w:rFonts w:hint="eastAsia"/>
        </w:rPr>
        <w:br/>
      </w:r>
      <w:r>
        <w:rPr>
          <w:rFonts w:hint="eastAsia"/>
        </w:rPr>
        <w:t>　　图表 2025年非线性晶体发展趋势预测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ec6bfc60b4fcf" w:history="1">
        <w:r>
          <w:rPr>
            <w:rStyle w:val="Hyperlink"/>
          </w:rPr>
          <w:t>2025-2031年中国非线性晶体发展现状与前景趋势报告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ec6bfc60b4fcf" w:history="1">
        <w:r>
          <w:rPr>
            <w:rStyle w:val="Hyperlink"/>
          </w:rPr>
          <w:t>https://www.20087.com/3/92/FeiXianXingJingTiDeQianJingQuShi.html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晶体可以产生二次非线性效应、非线性晶体龙头股票、晶体非晶体的概念、非线性晶体龙头、产生可见紫外光的非线性晶体、非线性晶体材料、有几非线性晶体材料的结尾、非线性晶体行业里的世界龙头公司、什么是新型非线性光学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53974cd184ac9" w:history="1">
      <w:r>
        <w:rPr>
          <w:rStyle w:val="Hyperlink"/>
        </w:rPr>
        <w:t>2025-2031年中国非线性晶体发展现状与前景趋势报告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FeiXianXingJingTiDeQianJingQuShi.html" TargetMode="External" Id="Raafec6bfc60b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FeiXianXingJingTiDeQianJingQuShi.html" TargetMode="External" Id="R80153974cd18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2025-06-03T00:02:41Z</dcterms:created>
  <dcterms:modified xsi:type="dcterms:W3CDTF">2025-06-03T01:02:41Z</dcterms:modified>
  <dc:subject>2025-2031年中国非线性晶体发展现状与前景趋势报告</dc:subject>
  <dc:title>2025-2031年中国非线性晶体发展现状与前景趋势报告</dc:title>
  <cp:keywords>2025-2031年中国非线性晶体发展现状与前景趋势报告</cp:keywords>
  <dc:description>2025-2031年中国非线性晶体发展现状与前景趋势报告</dc:description>
</cp:coreProperties>
</file>