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eb3da112435a" w:history="1">
              <w:r>
                <w:rPr>
                  <w:rStyle w:val="Hyperlink"/>
                </w:rPr>
                <w:t>2026-2032年全球与中国通用定时器行业研究及发展前景分析报告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eb3da112435a" w:history="1">
              <w:r>
                <w:rPr>
                  <w:rStyle w:val="Hyperlink"/>
                </w:rPr>
                <w:t>2026-2032年全球与中国通用定时器行业研究及发展前景分析报告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eb3da112435a" w:history="1">
                <w:r>
                  <w:rPr>
                    <w:rStyle w:val="Hyperlink"/>
                  </w:rPr>
                  <w:t>https://www.20087.com/5/32/TongYongDingShiQiDeQianJingQuShi.html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定时器是基础自动化控制元件，广泛应用于照明控制、家电运行、工业流程时序管理及灌溉系统等领域。通用定时器形态涵盖机械式、电子式及可编程数字定时器，其中后者凭借高精度、多时段设置与远程控制能力成为主流。现代通用定时器普遍集成实时时钟（RTC）、非易失存储及通信接口（如Wi-Fi、Zigbee），部分型号支持与智能家居平台联动，实现日出日落自适应或能耗优化调度。在工业场景中，导轨安装式定时继电器强调抗干扰能力、宽电压适应性及符合IEC 61850等标准。尽管功能日益丰富，通用定时器仍面临用户界面复杂、断电后时间重置及跨系统兼容性不足等问题，尤其在非专业用户群体中影响使用体验。</w:t>
      </w:r>
      <w:r>
        <w:rPr>
          <w:rFonts w:hint="eastAsia"/>
        </w:rPr>
        <w:br/>
      </w:r>
      <w:r>
        <w:rPr>
          <w:rFonts w:hint="eastAsia"/>
        </w:rPr>
        <w:t>　　未来，通用定时器将深度融合人工智能与能源管理逻辑，从“时间触发器”升级为“情境决策器”。依托环境传感器数据（如光照、人流、电价信号），定时器可动态调整执行策略，实现节能与舒适度的帕累托最优。在架构上，基于RISC-V等开源指令集的可重构硬件平台将支持现场功能升级，延长产品生命周期。安全方面，固件签名验证与安全启动机制将成为联网型号标配，防范恶意篡改。此外，Matter等统一物联网协议的普及将消除生态壁垒，使通用定时器无缝融入跨品牌智能系统。长远看，随着电网互动需求上升，通用定时器或将成为分布式柔性负荷的调度终端，在虚拟电厂与需求响应机制中承担微调控角色，重塑其在能源数字化转型中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feb3da112435a" w:history="1">
        <w:r>
          <w:rPr>
            <w:rStyle w:val="Hyperlink"/>
          </w:rPr>
          <w:t>2026-2032年全球与中国通用定时器行业研究及发展前景分析报告</w:t>
        </w:r>
      </w:hyperlink>
      <w:r>
        <w:rPr>
          <w:rFonts w:hint="eastAsia"/>
        </w:rPr>
        <w:t>》依托国家统计局、相关行业协会及科研单位提供的权威数据，全面分析了通用定时器行业发展环境、产业链结构、市场供需状况及价格变化，重点研究了通用定时器行业内主要企业的经营现状。报告对通用定时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按产品类型细分，全球通用定时器市场规模2021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单功能</w:t>
      </w:r>
      <w:r>
        <w:rPr>
          <w:rFonts w:hint="eastAsia"/>
        </w:rPr>
        <w:br/>
      </w:r>
      <w:r>
        <w:rPr>
          <w:rFonts w:hint="eastAsia"/>
        </w:rPr>
        <w:t>　　　　1.3.3 多功能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按应用细分，全球通用定时器市场规模2021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通用定时器行业发展总体概况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通用定时器行业发展主要特点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通用定时器行业发展影响因素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通用定时器有利因素</w:t>
      </w:r>
      <w:r>
        <w:rPr>
          <w:rFonts w:hint="eastAsia"/>
        </w:rPr>
        <w:br/>
      </w:r>
      <w:r>
        <w:rPr>
          <w:rFonts w:hint="eastAsia"/>
        </w:rPr>
        <w:t>　　　　1.5.3 .2 通用定时器不利因素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全球市场，近三年通用定时器主要企业占有率及排名（按销量）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通用定时器主要企业在国际市场占有率（按销量，2023-2026）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2025年通用定时器主要企业在国际市场排名（按销量）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全球市场主要企业通用定时器销量（2023-2026）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全球市场，近三年通用定时器主要企业占有率及排名（按收入）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通用定时器主要企业在国际市场占有率（按收入，2023-2026）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2025年通用定时器主要企业在国际市场排名（按收入）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全球市场主要企业通用定时器销售收入（2023-2026）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全球市场主要企业通用定时器销售价格（2023-2026）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中国市场，近三年通用定时器主要企业占有率及排名（按销量）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通用定时器主要企业在中国市场占有率（按销量，2023-2026）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2025年通用定时器主要企业在中国市场排名（按销量）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中国市场主要企业通用定时器销量（2023-2026）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中国市场，近三年通用定时器主要企业占有率及排名（按收入）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通用定时器主要企业在中国市场占有率（按收入，2023-2026）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2025年通用定时器主要企业在中国市场排名（按收入）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中国市场主要企业通用定时器销售收入（2023-2026）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全球主要厂商通用定时器总部及产地分布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全球主要厂商成立时间及通用定时器商业化日期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全球主要厂商通用定时器产品类型及应用</w:t>
      </w:r>
      <w:r>
        <w:rPr>
          <w:rFonts w:hint="eastAsia"/>
        </w:rPr>
        <w:br/>
      </w:r>
      <w:r>
        <w:rPr>
          <w:rFonts w:hint="eastAsia"/>
        </w:rPr>
        <w:t>　　2.9 通用定时器行业集中度、竞争程度分析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通用定时器行业集中度分析：2025年全球Top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全球通用定时器第一梯队、第二梯队和第三梯队生产商（品牌）及市场份额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全球通用定时器总体规模分析</w:t>
      </w:r>
      <w:r>
        <w:rPr>
          <w:rFonts w:hint="eastAsia"/>
        </w:rPr>
        <w:br/>
      </w:r>
      <w:r>
        <w:rPr>
          <w:rFonts w:hint="eastAsia"/>
        </w:rPr>
        <w:t>　　3.1 全球通用定时器供需现状及预测（2021-2032）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全球通用定时器产量、需求量及发展趋势（2021-2032）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全球主要地区通用定时器产量及发展趋势（2021-2032）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全球主要地区通用定时器产量（2021-2026）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全球主要地区通用定时器产量（2027-2032）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全球主要地区通用定时器产量市场份额（2021-2032）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中国通用定时器产量、市场需求量及发展趋势（2021-2032）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中国市场通用定时器进出口（2021-2032）</w:t>
      </w:r>
      <w:r>
        <w:rPr>
          <w:rFonts w:hint="eastAsia"/>
        </w:rPr>
        <w:br/>
      </w:r>
      <w:r>
        <w:rPr>
          <w:rFonts w:hint="eastAsia"/>
        </w:rPr>
        <w:t>　　3.4 全球通用定时器销量及销售额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全球市场通用定时器销售额（2021-2032）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全球市场通用定时器价格趋势（2021-2032）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全球通用定时器主要地区分析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全球主要地区通用定时器市场规模分析：2021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全球主要地区通用定时器销售收入及市场份额（2021-2026）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全球主要地区通用定时器销售收入预测（2027-2032）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全球主要地区通用定时器销量分析：2021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全球主要地区通用定时器销量及市场份额预测（2027-2032）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不同产品类型通用定时器分析</w:t>
      </w:r>
      <w:r>
        <w:rPr>
          <w:rFonts w:hint="eastAsia"/>
        </w:rPr>
        <w:br/>
      </w:r>
      <w:r>
        <w:rPr>
          <w:rFonts w:hint="eastAsia"/>
        </w:rPr>
        <w:t>　　6.1 全球不同产品类型通用定时器销量（2021-2032）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全球不同产品类型通用定时器收入（2021-2032）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全球不同产品类型通用定时器收入预测（2027-2032）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全球不同产品类型通用定时器价格走势（2021-2032）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中国不同产品类型通用定时器收入（2021-2032）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中国不同产品类型通用定时器收入预测（2027-2032）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不同应用通用定时器分析</w:t>
      </w:r>
      <w:r>
        <w:rPr>
          <w:rFonts w:hint="eastAsia"/>
        </w:rPr>
        <w:br/>
      </w:r>
      <w:r>
        <w:rPr>
          <w:rFonts w:hint="eastAsia"/>
        </w:rPr>
        <w:t>　　7.1 全球不同应用通用定时器销量（2021-2032）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全球不同应用通用定时器收入（2021-2032）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全球不同应用通用定时器收入预测（2027-2032）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全球不同应用通用定时器价格走势（2021-2032）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中国不同应用通用定时器销量（2021-2032）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中国不同应用通用定时器销量预测（2027-2032）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中国不同应用通用定时器收入（2021-2032）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中国不同应用通用定时器收入预测（2027-2032）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通用定时器行业发展趋势</w:t>
      </w:r>
      <w:r>
        <w:rPr>
          <w:rFonts w:hint="eastAsia"/>
        </w:rPr>
        <w:br/>
      </w:r>
      <w:r>
        <w:rPr>
          <w:rFonts w:hint="eastAsia"/>
        </w:rPr>
        <w:t>　　8.2 通用定时器行业主要驱动因素</w:t>
      </w:r>
      <w:r>
        <w:rPr>
          <w:rFonts w:hint="eastAsia"/>
        </w:rPr>
        <w:br/>
      </w:r>
      <w:r>
        <w:rPr>
          <w:rFonts w:hint="eastAsia"/>
        </w:rPr>
        <w:t>　　8.3 通用定时器中国企业SWOT分析</w:t>
      </w:r>
      <w:r>
        <w:rPr>
          <w:rFonts w:hint="eastAsia"/>
        </w:rPr>
        <w:br/>
      </w:r>
      <w:r>
        <w:rPr>
          <w:rFonts w:hint="eastAsia"/>
        </w:rPr>
        <w:t>　　8.4 中国通用定时器行业政策环境分析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通用定时器行业产业链简介</w:t>
      </w:r>
      <w:r>
        <w:rPr>
          <w:rFonts w:hint="eastAsia"/>
        </w:rPr>
        <w:br/>
      </w:r>
      <w:r>
        <w:rPr>
          <w:rFonts w:hint="eastAsia"/>
        </w:rPr>
        <w:t>　　　　9.1.1 通用定时器行业供应链分析</w:t>
      </w:r>
      <w:r>
        <w:rPr>
          <w:rFonts w:hint="eastAsia"/>
        </w:rPr>
        <w:br/>
      </w:r>
      <w:r>
        <w:rPr>
          <w:rFonts w:hint="eastAsia"/>
        </w:rPr>
        <w:t>　　　　9.1.2 通用定时器主要原料及供应情况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通用定时器行业采购模式</w:t>
      </w:r>
      <w:r>
        <w:rPr>
          <w:rFonts w:hint="eastAsia"/>
        </w:rPr>
        <w:br/>
      </w:r>
      <w:r>
        <w:rPr>
          <w:rFonts w:hint="eastAsia"/>
        </w:rPr>
        <w:t>　　9.3 通用定时器行业生产模式</w:t>
      </w:r>
      <w:r>
        <w:rPr>
          <w:rFonts w:hint="eastAsia"/>
        </w:rPr>
        <w:br/>
      </w:r>
      <w:r>
        <w:rPr>
          <w:rFonts w:hint="eastAsia"/>
        </w:rPr>
        <w:t>　　9.4 通用定时器行业销售模式及销售渠道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按应用细分，全球通用定时器市场规模（CAGR）2021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通用定时器行业发展主要特点</w:t>
      </w:r>
      <w:r>
        <w:rPr>
          <w:rFonts w:hint="eastAsia"/>
        </w:rPr>
        <w:br/>
      </w:r>
      <w:r>
        <w:rPr>
          <w:rFonts w:hint="eastAsia"/>
        </w:rPr>
        <w:t>　　表 4： 通用定时器行业发展有利因素分析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通用定时器行业发展不利因素分析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进入通用定时器行业壁垒</w:t>
      </w:r>
      <w:r>
        <w:rPr>
          <w:rFonts w:hint="eastAsia"/>
        </w:rPr>
        <w:br/>
      </w:r>
      <w:r>
        <w:rPr>
          <w:rFonts w:hint="eastAsia"/>
        </w:rPr>
        <w:t>　　表 7： 通用定时器主要企业在国际市场占有率（按销量，2023-2026）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2025年通用定时器主要企业在国际市场排名（按销量）&amp;（千件）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全球市场主要企业通用定时器销量（2023-2026）&amp;（千件）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通用定时器主要企业在国际市场占有率（按收入，2023-2026）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2025年通用定时器主要企业在国际市场排名（按收入）&amp;（万元）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全球市场主要企业通用定时器销售收入（2023-2026）&amp;（万元）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全球市场主要企业通用定时器销售价格（2023-2026）&amp;（元/件）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通用定时器主要企业在中国市场占有率（按销量，2023-2026）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2025年通用定时器主要企业在中国市场排名（按销量）&amp;（千件）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中国市场主要企业通用定时器销量（2023-2026）&amp;（千件）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通用定时器主要企业在中国市场占有率（按收入，2023-2026）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2025年通用定时器主要企业在中国市场排名（按收入）&amp;（万元）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中国市场主要企业通用定时器销售收入（2023-2026）&amp;（万元）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全球主要厂商通用定时器总部及产地分布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全球主要厂商成立时间及通用定时器商业化日期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全球主要厂商通用定时器产品类型及应用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全球主要地区通用定时器产量增速（CAGR）：（2021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全球主要地区通用定时器产量（2021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全球主要地区通用定时器产量（2021-2026）&amp;（千件）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全球主要地区通用定时器产量（2027-2032）&amp;（千件）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全球主要地区通用定时器产量市场份额（2021-2026）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全球主要地区通用定时器产量市场份额（2027-2032）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中国市场通用定时器产量、销量、进出口（2021-2026）&amp;（千件）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中国市场通用定时器产量、销量、进出口预测（2027-2032）&amp;（千件）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全球主要地区通用定时器销售收入增速：（2021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全球主要地区通用定时器销售收入（2021-2026）&amp;（万元）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全球主要地区通用定时器销售收入市场份额（2021-2026）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全球主要地区通用定时器收入（2027-2032）&amp;（万元）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全球主要地区通用定时器收入市场份额（2027-2032）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全球主要地区通用定时器销量（千件）：2021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全球主要地区通用定时器销量（2027-2032）&amp;（千件）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全球主要地区通用定时器销量份额（2027-2032）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全球不同产品类型通用定时器收入预测（2027-2032）&amp;（万元）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全球不同产品类型通用定时器收入市场份额预测（2027-2032）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中国不同产品类型通用定时器收入预测（2027-2032）&amp;（万元）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中国不同产品类型通用定时器收入市场份额预测（2027-2032）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全球不同应用通用定时器收入预测（2027-2032）&amp;（万元）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全球不同应用通用定时器收入市场份额预测（2027-2032）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中国不同应用通用定时器销量（2021-2026）&amp;（千件）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中国不同应用通用定时器销量市场份额（2021-2026）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中国不同应用通用定时器销量预测（2027-2032）&amp;（千件）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中国市场不同应用通用定时器销量市场份额预测（2027-2032）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中国不同应用通用定时器收入（2021-2026）&amp;（万元）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中国不同应用通用定时器收入市场份额（2021-2026）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中国不同应用通用定时器收入预测（2027-2032）&amp;（万元）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中国不同应用通用定时器收入市场份额预测（2027-2032）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通用定时器行业发展趋势</w:t>
      </w:r>
      <w:r>
        <w:rPr>
          <w:rFonts w:hint="eastAsia"/>
        </w:rPr>
        <w:br/>
      </w:r>
      <w:r>
        <w:rPr>
          <w:rFonts w:hint="eastAsia"/>
        </w:rPr>
        <w:t>　　表 131： 通用定时器行业主要驱动因素</w:t>
      </w:r>
      <w:r>
        <w:rPr>
          <w:rFonts w:hint="eastAsia"/>
        </w:rPr>
        <w:br/>
      </w:r>
      <w:r>
        <w:rPr>
          <w:rFonts w:hint="eastAsia"/>
        </w:rPr>
        <w:t>　　表 132： 通用定时器行业供应链分析</w:t>
      </w:r>
      <w:r>
        <w:rPr>
          <w:rFonts w:hint="eastAsia"/>
        </w:rPr>
        <w:br/>
      </w:r>
      <w:r>
        <w:rPr>
          <w:rFonts w:hint="eastAsia"/>
        </w:rPr>
        <w:t>　　表 133： 通用定时器上游原料供应商</w:t>
      </w:r>
      <w:r>
        <w:rPr>
          <w:rFonts w:hint="eastAsia"/>
        </w:rPr>
        <w:br/>
      </w:r>
      <w:r>
        <w:rPr>
          <w:rFonts w:hint="eastAsia"/>
        </w:rPr>
        <w:t>　　表 134： 通用定时器主要地区不同应用客户分析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通用定时器典型经销商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通用定时器产品图片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全球不同产品类型通用定时器销售额2021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全球不同产品类型通用定时器市场份额2025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单功能产品图片</w:t>
      </w:r>
      <w:r>
        <w:rPr>
          <w:rFonts w:hint="eastAsia"/>
        </w:rPr>
        <w:br/>
      </w:r>
      <w:r>
        <w:rPr>
          <w:rFonts w:hint="eastAsia"/>
        </w:rPr>
        <w:t>　　图 5： 多功能产品图片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全球不同应用通用定时器市场份额2025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2025年全球前五大生产商通用定时器市场份额</w:t>
      </w:r>
      <w:r>
        <w:rPr>
          <w:rFonts w:hint="eastAsia"/>
        </w:rPr>
        <w:br/>
      </w:r>
      <w:r>
        <w:rPr>
          <w:rFonts w:hint="eastAsia"/>
        </w:rPr>
        <w:t>　　图 11： 2025年全球通用定时器第一梯队、第二梯队和第三梯队厂商及市场份额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全球通用定时器产能、产量、产能利用率及发展趋势（2021-2032）&amp;（千件）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全球通用定时器产量、需求量及发展趋势（2021-2032）&amp;（千件）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全球主要地区通用定时器产量市场份额（2021-2032）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中国通用定时器产能、产量、产能利用率及发展趋势（2021-2032）&amp;（千件）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中国通用定时器产量、市场需求量及发展趋势（2021-2032）&amp;（千件）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全球通用定时器市场销售额及增长率：（2021-2032）&amp;（万元）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全球市场通用定时器市场规模：2021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全球市场通用定时器价格趋势（2021-2032）&amp;（元/件）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全球主要地区通用定时器销售收入（2021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全球主要地区通用定时器销售收入市场份额（2021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中东市场通用定时器销量及增长率（2021-2032）&amp;（千件）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中东市场通用定时器收入及增长率（2021-2032）&amp;（万元）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全球不同产品类型通用定时器价格走势（2021-2032）&amp;（元/件）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全球不同应用通用定时器价格走势（2021-2032）&amp;（元/件）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通用定时器中国企业SWOT分析</w:t>
      </w:r>
      <w:r>
        <w:rPr>
          <w:rFonts w:hint="eastAsia"/>
        </w:rPr>
        <w:br/>
      </w:r>
      <w:r>
        <w:rPr>
          <w:rFonts w:hint="eastAsia"/>
        </w:rPr>
        <w:t>　　图 42： 通用定时器产业链</w:t>
      </w:r>
      <w:r>
        <w:rPr>
          <w:rFonts w:hint="eastAsia"/>
        </w:rPr>
        <w:br/>
      </w:r>
      <w:r>
        <w:rPr>
          <w:rFonts w:hint="eastAsia"/>
        </w:rPr>
        <w:t>　　图 43： 通用定时器行业采购模式分析</w:t>
      </w:r>
      <w:r>
        <w:rPr>
          <w:rFonts w:hint="eastAsia"/>
        </w:rPr>
        <w:br/>
      </w:r>
      <w:r>
        <w:rPr>
          <w:rFonts w:hint="eastAsia"/>
        </w:rPr>
        <w:t>　　图 44： 通用定时器行业生产模式</w:t>
      </w:r>
      <w:r>
        <w:rPr>
          <w:rFonts w:hint="eastAsia"/>
        </w:rPr>
        <w:br/>
      </w:r>
      <w:r>
        <w:rPr>
          <w:rFonts w:hint="eastAsia"/>
        </w:rPr>
        <w:t>　　图 45： 通用定时器行业销售模式分析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eb3da112435a" w:history="1">
        <w:r>
          <w:rPr>
            <w:rStyle w:val="Hyperlink"/>
          </w:rPr>
          <w:t>2026-2032年全球与中国通用定时器行业研究及发展前景分析报告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eb3da112435a" w:history="1">
        <w:r>
          <w:rPr>
            <w:rStyle w:val="Hyperlink"/>
          </w:rPr>
          <w:t>https://www.20087.com/5/32/TongYongDingShiQiDeQianJingQuShi.html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热点：定时器中断实验总结、定时器有哪些类型、高级定时器和基本定时器、时间控制器说明书、简易定时器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5b7de5f75495d" w:history="1">
      <w:r>
        <w:rPr>
          <w:rStyle w:val="Hyperlink"/>
        </w:rPr>
        <w:t>2026-2032年全球与中国通用定时器行业研究及发展前景分析报告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ongYongDingShiQiDeQianJingQuShi.html" TargetMode="External" Id="R81bfeb3da11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ongYongDingShiQiDeQianJingQuShi.html" TargetMode="External" Id="R04c5b7de5f75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2026-01-30T03:43:13Z</dcterms:created>
  <dcterms:modified xsi:type="dcterms:W3CDTF">2026-01-30T04:43:13Z</dcterms:modified>
  <dc:subject>2026-2032年全球与中国通用定时器行业研究及发展前景分析报告</dc:subject>
  <dc:title>2026-2032年全球与中国通用定时器行业研究及发展前景分析报告</dc:title>
  <cp:keywords>2026-2032年全球与中国通用定时器行业研究及发展前景分析报告</cp:keywords>
  <dc:description>2026-2032年全球与中国通用定时器行业研究及发展前景分析报告</dc:description>
</cp:coreProperties>
</file>