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4f9e8d4d14984" w:history="1">
              <w:r>
                <w:rPr>
                  <w:rStyle w:val="Hyperlink"/>
                </w:rPr>
                <w:t>2026-2032年全球与中国计算器发展现状调研及市场前景分析报告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4f9e8d4d14984" w:history="1">
              <w:r>
                <w:rPr>
                  <w:rStyle w:val="Hyperlink"/>
                </w:rPr>
                <w:t>2026-2032年全球与中国计算器发展现状调研及市场前景分析报告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4f9e8d4d14984" w:history="1">
                <w:r>
                  <w:rPr>
                    <w:rStyle w:val="Hyperlink"/>
                  </w:rPr>
                  <w:t>https://www.20087.com/5/72/JiSuanQiShiChangXianZhuangHeQianJing.html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器是基础计算工具，已从早期机械式、电子式发展为涵盖科学计算、图形显示、编程及金融专用等多类别的电子设备，广泛应用于教育、工程、财务及科研场景。计算器强调高精度运算（支持复数、矩阵、微积分）、长续航、耐用按键及符合考试合规标准（如禁用存储功能）。在数字化教学与STEM教育推广下，图形计算器需支持动态函数可视化、数据采集接口及与平板/PC协同。然而，智能手机普及大幅挤压通用计算器市场，低端产品同质化严重；而高端型号因价格高、学习曲线陡峭，难以在非专业用户中渗透。</w:t>
      </w:r>
      <w:r>
        <w:rPr>
          <w:rFonts w:hint="eastAsia"/>
        </w:rPr>
        <w:br/>
      </w:r>
      <w:r>
        <w:rPr>
          <w:rFonts w:hint="eastAsia"/>
        </w:rPr>
        <w:t>　　未来，计算器将向教育智能化、软硬融合与可持续设计转型。嵌入式AI引擎提供解题步骤引导与错误诊断，成为个性化学习助手；蓝牙或Wi-Fi连接云端题库与协作平台，支持课堂互动。在硬件端，太阳能+可充电电池组合延长使用寿命；外壳采用再生塑料与模块化结构便于维修。此外，开源计算器固件激发开发者社区创新，拓展编程与物联网应用。具备教育内容生态、人机交互设计及全球考试机构认证的企业，将在数字素养培养与专业工具细分赛道中重塑计算终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4f9e8d4d14984" w:history="1">
        <w:r>
          <w:rPr>
            <w:rStyle w:val="Hyperlink"/>
          </w:rPr>
          <w:t>2026-2032年全球与中国计算器发展现状调研及市场前景分析报告</w:t>
        </w:r>
      </w:hyperlink>
      <w:r>
        <w:rPr>
          <w:rFonts w:hint="eastAsia"/>
        </w:rPr>
        <w:t>》依托多年行业监测数据，结合计算器行业现状与未来前景，系统分析了计算器市场需求、市场规模、产业链结构、价格机制及细分市场特征。报告对计算器市场前景进行了客观评估，预测了计算器行业发展趋势，并详细解读了品牌竞争格局、市场集中度及重点企业的运营表现。此外，报告通过SWOT分析识别了计算器行业机遇与潜在风险，为投资者和决策者提供了科学、规范的战略建议，助力把握计算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基本计算器</w:t>
      </w:r>
      <w:r>
        <w:rPr>
          <w:rFonts w:hint="eastAsia"/>
        </w:rPr>
        <w:br/>
      </w:r>
      <w:r>
        <w:rPr>
          <w:rFonts w:hint="eastAsia"/>
        </w:rPr>
        <w:t>　　　　1.3.3 几何计算器</w:t>
      </w:r>
      <w:r>
        <w:rPr>
          <w:rFonts w:hint="eastAsia"/>
        </w:rPr>
        <w:br/>
      </w:r>
      <w:r>
        <w:rPr>
          <w:rFonts w:hint="eastAsia"/>
        </w:rPr>
        <w:t>　　　　1.3.4 科学计算器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学校用</w:t>
      </w:r>
      <w:r>
        <w:rPr>
          <w:rFonts w:hint="eastAsia"/>
        </w:rPr>
        <w:br/>
      </w:r>
      <w:r>
        <w:rPr>
          <w:rFonts w:hint="eastAsia"/>
        </w:rPr>
        <w:t>　　　　1.4.4 商业/工程用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计算器行业发展总体概况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计算器行业发展主要特点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计算器有利因素</w:t>
      </w:r>
      <w:r>
        <w:rPr>
          <w:rFonts w:hint="eastAsia"/>
        </w:rPr>
        <w:br/>
      </w:r>
      <w:r>
        <w:rPr>
          <w:rFonts w:hint="eastAsia"/>
        </w:rPr>
        <w:t>　　　　1.5.3 .2 计算器不利因素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全球主要厂商成立时间及计算器商业化日期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全球主要厂商计算器产品类型及应用</w:t>
      </w:r>
      <w:r>
        <w:rPr>
          <w:rFonts w:hint="eastAsia"/>
        </w:rPr>
        <w:br/>
      </w:r>
      <w:r>
        <w:rPr>
          <w:rFonts w:hint="eastAsia"/>
        </w:rPr>
        <w:t>　　2.9 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全球计算器总体规模分析</w:t>
      </w:r>
      <w:r>
        <w:rPr>
          <w:rFonts w:hint="eastAsia"/>
        </w:rPr>
        <w:br/>
      </w:r>
      <w:r>
        <w:rPr>
          <w:rFonts w:hint="eastAsia"/>
        </w:rPr>
        <w:t>　　3.1 全球计算器供需现状及预测（2021-2032）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中国市场计算器进出口（2021-2032）</w:t>
      </w:r>
      <w:r>
        <w:rPr>
          <w:rFonts w:hint="eastAsia"/>
        </w:rPr>
        <w:br/>
      </w:r>
      <w:r>
        <w:rPr>
          <w:rFonts w:hint="eastAsia"/>
        </w:rPr>
        <w:t>　　3.4 全球计算器销量及销售额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不同产品类型计算器分析</w:t>
      </w:r>
      <w:r>
        <w:rPr>
          <w:rFonts w:hint="eastAsia"/>
        </w:rPr>
        <w:br/>
      </w:r>
      <w:r>
        <w:rPr>
          <w:rFonts w:hint="eastAsia"/>
        </w:rPr>
        <w:t>　　6.1 全球不同产品类型计算器销量（2021-2032）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不同终端用户计算器分析</w:t>
      </w:r>
      <w:r>
        <w:rPr>
          <w:rFonts w:hint="eastAsia"/>
        </w:rPr>
        <w:br/>
      </w:r>
      <w:r>
        <w:rPr>
          <w:rFonts w:hint="eastAsia"/>
        </w:rPr>
        <w:t>　　7.1 全球不同终端用户计算器销量（2021-2032）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全球不同终端用户计算器销量及市场份额（2021-2026）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全球不同终端用户计算器销量预测（2027-2032）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全球不同终端用户计算器收入（2021-2032）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全球不同终端用户计算器收入及市场份额（2021-2026）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全球不同终端用户计算器收入预测（2027-2032）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全球不同终端用户计算器价格走势（2021-2032）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中国不同终端用户计算器销量（2021-2032）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中国不同终端用户计算器销量及市场份额（2021-2026）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中国不同终端用户计算器销量预测（2027-2032）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中国不同终端用户计算器收入（2021-2032）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中国不同终端用户计算器收入及市场份额（2021-2026）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中国不同终端用户计算器收入预测（2027-2032）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计算器行业发展趋势</w:t>
      </w:r>
      <w:r>
        <w:rPr>
          <w:rFonts w:hint="eastAsia"/>
        </w:rPr>
        <w:br/>
      </w:r>
      <w:r>
        <w:rPr>
          <w:rFonts w:hint="eastAsia"/>
        </w:rPr>
        <w:t>　　8.2 计算器行业主要驱动因素</w:t>
      </w:r>
      <w:r>
        <w:rPr>
          <w:rFonts w:hint="eastAsia"/>
        </w:rPr>
        <w:br/>
      </w:r>
      <w:r>
        <w:rPr>
          <w:rFonts w:hint="eastAsia"/>
        </w:rPr>
        <w:t>　　8.3 计算器中国企业SWOT分析</w:t>
      </w:r>
      <w:r>
        <w:rPr>
          <w:rFonts w:hint="eastAsia"/>
        </w:rPr>
        <w:br/>
      </w:r>
      <w:r>
        <w:rPr>
          <w:rFonts w:hint="eastAsia"/>
        </w:rPr>
        <w:t>　　8.4 中国计算器行业政策环境分析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计算器行业产业链简介</w:t>
      </w:r>
      <w:r>
        <w:rPr>
          <w:rFonts w:hint="eastAsia"/>
        </w:rPr>
        <w:br/>
      </w:r>
      <w:r>
        <w:rPr>
          <w:rFonts w:hint="eastAsia"/>
        </w:rPr>
        <w:t>　　　　9.1.1 计算器行业供应链分析</w:t>
      </w:r>
      <w:r>
        <w:rPr>
          <w:rFonts w:hint="eastAsia"/>
        </w:rPr>
        <w:br/>
      </w:r>
      <w:r>
        <w:rPr>
          <w:rFonts w:hint="eastAsia"/>
        </w:rPr>
        <w:t>　　　　9.1.2 计算器主要原料及供应情况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9.2 计算器行业采购模式</w:t>
      </w:r>
      <w:r>
        <w:rPr>
          <w:rFonts w:hint="eastAsia"/>
        </w:rPr>
        <w:br/>
      </w:r>
      <w:r>
        <w:rPr>
          <w:rFonts w:hint="eastAsia"/>
        </w:rPr>
        <w:t>　　9.3 计算器行业生产模式</w:t>
      </w:r>
      <w:r>
        <w:rPr>
          <w:rFonts w:hint="eastAsia"/>
        </w:rPr>
        <w:br/>
      </w:r>
      <w:r>
        <w:rPr>
          <w:rFonts w:hint="eastAsia"/>
        </w:rPr>
        <w:t>　　9.4 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按终端用户细分，全球计算器市场规模（CAGR）2021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计算器行业发展主要特点</w:t>
      </w:r>
      <w:r>
        <w:rPr>
          <w:rFonts w:hint="eastAsia"/>
        </w:rPr>
        <w:br/>
      </w:r>
      <w:r>
        <w:rPr>
          <w:rFonts w:hint="eastAsia"/>
        </w:rPr>
        <w:t>　　表 4： 计算器行业发展有利因素分析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进入计算器行业壁垒</w:t>
      </w:r>
      <w:r>
        <w:rPr>
          <w:rFonts w:hint="eastAsia"/>
        </w:rPr>
        <w:br/>
      </w:r>
      <w:r>
        <w:rPr>
          <w:rFonts w:hint="eastAsia"/>
        </w:rPr>
        <w:t>　　表 7： 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2025年计算器主要企业在国际市场排名（按销量）&amp;（千个）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全球市场主要企业计算器销量（2023-2026）&amp;（千个）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全球市场主要企业计算器销售价格（2023-2026）&amp;（US$/Unit）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2025年计算器主要企业在中国市场排名（按销量）&amp;（千个）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中国市场主要企业计算器销量（2023-2026）&amp;（千个）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全球主要地区计算器产量增速（CAGR）：（2021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全球主要地区计算器产量（2021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全球主要地区计算器产量（2021-2026）&amp;（千个）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全球主要地区计算器产量（2027-2032）&amp;（千个）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全球主要地区计算器产量市场份额（2021-2026）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中国市场计算器产量、销量、进出口（2021-2026）&amp;（千个）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中国市场计算器产量、销量、进出口预测（2027-2032）&amp;（千个）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全球主要地区计算器销售收入增速：（2021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全球主要地区计算器销量（千个）：2021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全球主要地区计算器销量（2027-2032）&amp;（千个）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全球主要地区计算器销量份额（2027-2032）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全球不同产品类型计算器销量预测（2027-2032）&amp;（千个）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中国不同产品类型计算器销量预测（2027-2032）&amp;（千个）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全球不同终端用户计算器销量（2021-2026）&amp;（千个）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全球不同终端用户计算器销量市场份额（2021-2026）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全球不同终端用户计算器销量预测（2027-2032）&amp;（千个）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全球市场不同终端用户计算器销量市场份额预测（2027-2032）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全球不同终端用户计算器收入（2021-2026）&amp;（万元）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全球不同终端用户计算器收入市场份额（2021-2026）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全球不同终端用户计算器收入预测（2027-2032）&amp;（万元）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全球不同终端用户计算器收入市场份额预测（2027-2032）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中国不同终端用户计算器销量（2021-2026）&amp;（千个）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中国不同终端用户计算器销量市场份额（2021-2026）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中国不同终端用户计算器销量预测（2027-2032）&amp;（千个）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中国市场不同终端用户计算器销量市场份额预测（2027-2032）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中国不同终端用户计算器收入（2021-2026）&amp;（万元）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中国不同终端用户计算器收入市场份额（2021-2026）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中国不同终端用户计算器收入预测（2027-2032）&amp;（万元）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中国不同终端用户计算器收入市场份额预测（2027-2032）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计算器行业发展趋势</w:t>
      </w:r>
      <w:r>
        <w:rPr>
          <w:rFonts w:hint="eastAsia"/>
        </w:rPr>
        <w:br/>
      </w:r>
      <w:r>
        <w:rPr>
          <w:rFonts w:hint="eastAsia"/>
        </w:rPr>
        <w:t>　　表 176： 计算器行业主要驱动因素</w:t>
      </w:r>
      <w:r>
        <w:rPr>
          <w:rFonts w:hint="eastAsia"/>
        </w:rPr>
        <w:br/>
      </w:r>
      <w:r>
        <w:rPr>
          <w:rFonts w:hint="eastAsia"/>
        </w:rPr>
        <w:t>　　表 177： 计算器行业供应链分析</w:t>
      </w:r>
      <w:r>
        <w:rPr>
          <w:rFonts w:hint="eastAsia"/>
        </w:rPr>
        <w:br/>
      </w:r>
      <w:r>
        <w:rPr>
          <w:rFonts w:hint="eastAsia"/>
        </w:rPr>
        <w:t>　　表 178： 计算器上游原料供应商</w:t>
      </w:r>
      <w:r>
        <w:rPr>
          <w:rFonts w:hint="eastAsia"/>
        </w:rPr>
        <w:br/>
      </w:r>
      <w:r>
        <w:rPr>
          <w:rFonts w:hint="eastAsia"/>
        </w:rPr>
        <w:t>　　表 179： 计算器主要地区不同终端用户客户分析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表 180： 计算器典型经销商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基本计算器产品图片</w:t>
      </w:r>
      <w:r>
        <w:rPr>
          <w:rFonts w:hint="eastAsia"/>
        </w:rPr>
        <w:br/>
      </w:r>
      <w:r>
        <w:rPr>
          <w:rFonts w:hint="eastAsia"/>
        </w:rPr>
        <w:t>　　图 5： 几何计算器产品图片</w:t>
      </w:r>
      <w:r>
        <w:rPr>
          <w:rFonts w:hint="eastAsia"/>
        </w:rPr>
        <w:br/>
      </w:r>
      <w:r>
        <w:rPr>
          <w:rFonts w:hint="eastAsia"/>
        </w:rPr>
        <w:t>　　图 6： 科学计算器产品图片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全球不同终端用户销售额2021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全球不同终端用户计算器市场份额2025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学校用</w:t>
      </w:r>
      <w:r>
        <w:rPr>
          <w:rFonts w:hint="eastAsia"/>
        </w:rPr>
        <w:br/>
      </w:r>
      <w:r>
        <w:rPr>
          <w:rFonts w:hint="eastAsia"/>
        </w:rPr>
        <w:t>　　图 12： 商业/工程用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2025年全球前五大生产商计算器市场份额</w:t>
      </w:r>
      <w:r>
        <w:rPr>
          <w:rFonts w:hint="eastAsia"/>
        </w:rPr>
        <w:br/>
      </w:r>
      <w:r>
        <w:rPr>
          <w:rFonts w:hint="eastAsia"/>
        </w:rPr>
        <w:t>　　图 14： 2025年全球计算器第一梯队、第二梯队和第三梯队厂商及市场份额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全球计算器产能、产量、产能利用率及发展趋势（2021-2032）&amp;（千个）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全球计算器产量、需求量及发展趋势（2021-2032）&amp;（千个）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中国计算器产能、产量、产能利用率及发展趋势（2021-2032）&amp;（千个）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中国计算器产量、市场需求量及发展趋势（2021-2032）&amp;（千个）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全球计算器市场销售额及增长率：（2021-2032）&amp;（万元）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全球市场计算器市场规模：2021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全球市场计算器价格趋势（2021-2032）&amp;（US$/Unit）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全球主要地区计算器销售收入（2021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全球主要地区计算器销售收入市场份额（2021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全球不同产品类型计算器价格走势（2021-2032）&amp;（US$/Unit）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全球不同终端用户计算器价格走势（2021-2032）&amp;（US$/Unit）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计算器中国企业SWOT分析</w:t>
      </w:r>
      <w:r>
        <w:rPr>
          <w:rFonts w:hint="eastAsia"/>
        </w:rPr>
        <w:br/>
      </w:r>
      <w:r>
        <w:rPr>
          <w:rFonts w:hint="eastAsia"/>
        </w:rPr>
        <w:t>　　图 45： 计算器产业链</w:t>
      </w:r>
      <w:r>
        <w:rPr>
          <w:rFonts w:hint="eastAsia"/>
        </w:rPr>
        <w:br/>
      </w:r>
      <w:r>
        <w:rPr>
          <w:rFonts w:hint="eastAsia"/>
        </w:rPr>
        <w:t>　　图 46： 计算器行业采购模式分析</w:t>
      </w:r>
      <w:r>
        <w:rPr>
          <w:rFonts w:hint="eastAsia"/>
        </w:rPr>
        <w:br/>
      </w:r>
      <w:r>
        <w:rPr>
          <w:rFonts w:hint="eastAsia"/>
        </w:rPr>
        <w:t>　　图 47： 计算器行业生产模式</w:t>
      </w:r>
      <w:r>
        <w:rPr>
          <w:rFonts w:hint="eastAsia"/>
        </w:rPr>
        <w:br/>
      </w:r>
      <w:r>
        <w:rPr>
          <w:rFonts w:hint="eastAsia"/>
        </w:rPr>
        <w:t>　　图 48： 计算器行业销售模式分析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4f9e8d4d14984" w:history="1">
        <w:r>
          <w:rPr>
            <w:rStyle w:val="Hyperlink"/>
          </w:rPr>
          <w:t>2026-2032年全球与中国计算器发展现状调研及市场前景分析报告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4f9e8d4d14984" w:history="1">
        <w:r>
          <w:rPr>
            <w:rStyle w:val="Hyperlink"/>
          </w:rPr>
          <w:t>https://www.20087.com/5/72/JiSuanQiShiChangXianZhuangHeQianJing.html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热点：手机原装计算器、计算器免费下载安装、计算器恢复、计算器恢复、手机计算机、计算器英文、万能科学计算器、计算器下载安装官方最新版、计算器免费下载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479e2f2384732" w:history="1">
      <w:r>
        <w:rPr>
          <w:rStyle w:val="Hyperlink"/>
        </w:rPr>
        <w:t>2026-2032年全球与中国计算器发展现状调研及市场前景分析报告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SuanQiShiChangXianZhuangHeQianJing.html" TargetMode="External" Id="Rac34f9e8d4d1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SuanQiShiChangXianZhuangHeQianJing.html" TargetMode="External" Id="R1f8479e2f238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2026-01-02T05:54:47Z</dcterms:created>
  <dcterms:modified xsi:type="dcterms:W3CDTF">2026-01-02T06:54:47Z</dcterms:modified>
  <dc:subject>2026-2032年全球与中国计算器发展现状调研及市场前景分析报告</dc:subject>
  <dc:title>2026-2032年全球与中国计算器发展现状调研及市场前景分析报告</dc:title>
  <cp:keywords>2026-2032年全球与中国计算器发展现状调研及市场前景分析报告</cp:keywords>
  <dc:description>2026-2032年全球与中国计算器发展现状调研及市场前景分析报告</dc:description>
</cp:coreProperties>
</file>