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133262ada47c2" w:history="1">
              <w:r>
                <w:rPr>
                  <w:rStyle w:val="Hyperlink"/>
                </w:rPr>
                <w:t>2026-2032年全球与中国冷凝传感器市场现状及发展前景分析报告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133262ada47c2" w:history="1">
              <w:r>
                <w:rPr>
                  <w:rStyle w:val="Hyperlink"/>
                </w:rPr>
                <w:t>2026-2032年全球与中国冷凝传感器市场现状及发展前景分析报告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133262ada47c2" w:history="1">
                <w:r>
                  <w:rPr>
                    <w:rStyle w:val="Hyperlink"/>
                  </w:rPr>
                  <w:t>https://www.20087.com/6/52/LengNingChuanGanQiShiChangQianJingYuCe.html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冷凝传感器是监测表面或环境中水汽凝结状态的关键元件，广泛应用于 HVAC 系统、工业干燥设备、数据中心冷却单元及家电除湿场景。冷凝传感器技术包括电容式、电阻式与光学式原理：电容式通过介电常数变化检测冷凝层厚度，光学式则利用全反射临界角偏移判断露点形成。产品设计强调快速响应、抗污染能力及长期稳定性，尤其在高湿、低温差工况下需避免误报。高端型号集成温度补偿算法与数字输出接口（如I²C），可联动风机或加热器实现主动防凝露控制。然而，在粉尘、油雾或化学蒸汽环境中，传感表面易被覆盖，导致灵敏度衰减；同时，缺乏统一校准标准也制约跨设备数据一致性。</w:t>
      </w:r>
      <w:r>
        <w:rPr>
          <w:rFonts w:hint="eastAsia"/>
        </w:rPr>
        <w:br/>
      </w:r>
      <w:r>
        <w:rPr>
          <w:rFonts w:hint="eastAsia"/>
        </w:rPr>
        <w:t>　　未来，冷凝传感器将向多参数融合、自清洁机制与边缘智能方向演进。集成温湿度、气压传感器的复合探头将通过热力学模型精准预测露点，而非仅被动检测凝结。纳米疏水涂层或微加热结构将实现表面自动除湿，延长免维护周期。在系统层面，AI算法将分析历史冷凝模式，优化空调启停策略以降低能耗。此外，面向数据中心液冷普及，微型化冷凝传感器将嵌入冷板接口，预防接头泄漏风险。长远看，冷凝传感器将从“故障预警器件”升级为“环境调控协作者”，在建筑节能、精密制造与气候适应性基础设施中构建高可靠湿度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133262ada47c2" w:history="1">
        <w:r>
          <w:rPr>
            <w:rStyle w:val="Hyperlink"/>
          </w:rPr>
          <w:t>2026-2032年全球与中国冷凝传感器市场现状及发展前景分析报告</w:t>
        </w:r>
      </w:hyperlink>
      <w:r>
        <w:rPr>
          <w:rFonts w:hint="eastAsia"/>
        </w:rPr>
        <w:t>》基于国家统计局、相关协会等权威数据，结合专业团队对冷凝传感器行业的长期监测，全面分析了冷凝传感器行业的市场规模、技术现状、发展趋势及竞争格局。报告详细梳理了冷凝传感器市场需求、进出口情况、上下游产业链、重点区域分布及主要企业动态，并通过SWOT分析揭示了冷凝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模拟冷凝传感器</w:t>
      </w:r>
      <w:r>
        <w:rPr>
          <w:rFonts w:hint="eastAsia"/>
        </w:rPr>
        <w:br/>
      </w:r>
      <w:r>
        <w:rPr>
          <w:rFonts w:hint="eastAsia"/>
        </w:rPr>
        <w:t>　　　　1.3.3 数字冷凝传感器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按应用细分，全球冷凝传感器市场规模2021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</w:t>
      </w:r>
      <w:r>
        <w:rPr>
          <w:rFonts w:hint="eastAsia"/>
        </w:rPr>
        <w:br/>
      </w:r>
      <w:r>
        <w:rPr>
          <w:rFonts w:hint="eastAsia"/>
        </w:rPr>
        <w:t>　　　　1.4.3 通风</w:t>
      </w:r>
      <w:r>
        <w:rPr>
          <w:rFonts w:hint="eastAsia"/>
        </w:rPr>
        <w:br/>
      </w:r>
      <w:r>
        <w:rPr>
          <w:rFonts w:hint="eastAsia"/>
        </w:rPr>
        <w:t>　　　　1.4.4 空气调节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冷凝传感器行业发展总体概况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冷凝传感器行业发展主要特点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冷凝传感器行业发展影响因素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冷凝传感器有利因素</w:t>
      </w:r>
      <w:r>
        <w:rPr>
          <w:rFonts w:hint="eastAsia"/>
        </w:rPr>
        <w:br/>
      </w:r>
      <w:r>
        <w:rPr>
          <w:rFonts w:hint="eastAsia"/>
        </w:rPr>
        <w:t>　　　　1.5.3 .2 冷凝传感器不利因素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2025年冷凝传感器主要企业在国际市场排名（按销量）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全球市场主要企业冷凝传感器销量（2023-2026）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2025年冷凝传感器主要企业在国际市场排名（按收入）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全球市场主要企业冷凝传感器销售收入（2023-2026）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全球市场主要企业冷凝传感器销售价格（2023-2026）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中国市场，近三年冷凝传感器主要企业占有率及排名（按销量）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2025年冷凝传感器主要企业在中国市场排名（按销量）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中国市场主要企业冷凝传感器销量（2023-2026）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中国市场，近三年冷凝传感器主要企业占有率及排名（按收入）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2025年冷凝传感器主要企业在中国市场排名（按收入）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中国市场主要企业冷凝传感器销售收入（2023-2026）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全球主要厂商冷凝传感器总部及产地分布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全球主要厂商成立时间及冷凝传感器商业化日期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全球主要厂商冷凝传感器产品类型及应用</w:t>
      </w:r>
      <w:r>
        <w:rPr>
          <w:rFonts w:hint="eastAsia"/>
        </w:rPr>
        <w:br/>
      </w:r>
      <w:r>
        <w:rPr>
          <w:rFonts w:hint="eastAsia"/>
        </w:rPr>
        <w:t>　　2.9 冷凝传感器行业集中度、竞争程度分析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冷凝传感器行业集中度分析：2025年全球Top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全球冷凝传感器第一梯队、第二梯队和第三梯队生产商（品牌）及市场份额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全球冷凝传感器总体规模分析</w:t>
      </w:r>
      <w:r>
        <w:rPr>
          <w:rFonts w:hint="eastAsia"/>
        </w:rPr>
        <w:br/>
      </w:r>
      <w:r>
        <w:rPr>
          <w:rFonts w:hint="eastAsia"/>
        </w:rPr>
        <w:t>　　3.1 全球冷凝传感器供需现状及预测（2021-2032）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全球冷凝传感器产量、需求量及发展趋势（2021-2032）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全球主要地区冷凝传感器产量及发展趋势（2021-2032）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全球主要地区冷凝传感器产量（2021-2026）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全球主要地区冷凝传感器产量（2027-2032）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中国市场冷凝传感器进出口（2021-2032）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全球冷凝传感器销量及销售额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全球市场冷凝传感器销售额（2021-2032）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全球市场冷凝传感器销量（2021-2032）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全球市场冷凝传感器价格趋势（2021-2032）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全球冷凝传感器主要地区分析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全球主要地区冷凝传感器市场规模分析：2021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全球主要地区冷凝传感器销售收入及市场份额（2021-2026）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全球主要地区冷凝传感器销售收入预测（2027-2032）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全球主要地区冷凝传感器销量分析：2021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全球主要地区冷凝传感器销量及市场份额预测（2027-2032）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中东市场冷凝传感器销量、收入及增长率（2021-2032）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不同产品类型冷凝传感器分析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全球不同产品类型冷凝传感器销量（2021-2032）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全球不同产品类型冷凝传感器销量预测（2027-2032）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全球不同产品类型冷凝传感器收入（2021-2032）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全球不同产品类型冷凝传感器收入预测（2027-2032）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全球不同产品类型冷凝传感器价格走势（2021-2032）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中国不同产品类型冷凝传感器销量（2021-2032）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中国不同产品类型冷凝传感器销量预测（2027-2032）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中国不同产品类型冷凝传感器收入（2021-2032）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不同应用冷凝传感器分析</w:t>
      </w:r>
      <w:r>
        <w:rPr>
          <w:rFonts w:hint="eastAsia"/>
        </w:rPr>
        <w:br/>
      </w:r>
      <w:r>
        <w:rPr>
          <w:rFonts w:hint="eastAsia"/>
        </w:rPr>
        <w:t>　　7.1 全球不同应用冷凝传感器销量（2021-2032）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全球不同应用冷凝传感器销量预测（2027-2032）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全球不同应用冷凝传感器收入（2021-2032）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全球不同应用冷凝传感器收入预测（2027-2032）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全球不同应用冷凝传感器价格走势（2021-2032）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中国不同应用冷凝传感器销量（2021-2032）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中国不同应用冷凝传感器销量预测（2027-2032）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中国不同应用冷凝传感器收入（2021-2032）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中国不同应用冷凝传感器收入及市场份额（2021-2026）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中国不同应用冷凝传感器收入预测（2027-2032）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冷凝传感器行业发展趋势</w:t>
      </w:r>
      <w:r>
        <w:rPr>
          <w:rFonts w:hint="eastAsia"/>
        </w:rPr>
        <w:br/>
      </w:r>
      <w:r>
        <w:rPr>
          <w:rFonts w:hint="eastAsia"/>
        </w:rPr>
        <w:t>　　8.2 冷凝传感器行业主要驱动因素</w:t>
      </w:r>
      <w:r>
        <w:rPr>
          <w:rFonts w:hint="eastAsia"/>
        </w:rPr>
        <w:br/>
      </w:r>
      <w:r>
        <w:rPr>
          <w:rFonts w:hint="eastAsia"/>
        </w:rPr>
        <w:t>　　8.3 冷凝传感器中国企业SWOT分析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中国冷凝传感器行业政策环境分析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冷凝传感器行业产业链简介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冷凝传感器行业供应链分析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冷凝传感器主要原料及供应情况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冷凝传感器行业采购模式</w:t>
      </w:r>
      <w:r>
        <w:rPr>
          <w:rFonts w:hint="eastAsia"/>
        </w:rPr>
        <w:br/>
      </w:r>
      <w:r>
        <w:rPr>
          <w:rFonts w:hint="eastAsia"/>
        </w:rPr>
        <w:t>　　9.3 冷凝传感器行业生产模式</w:t>
      </w:r>
      <w:r>
        <w:rPr>
          <w:rFonts w:hint="eastAsia"/>
        </w:rPr>
        <w:br/>
      </w:r>
      <w:r>
        <w:rPr>
          <w:rFonts w:hint="eastAsia"/>
        </w:rPr>
        <w:t>　　9.4 冷凝传感器行业销售模式及销售渠道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按应用细分，全球冷凝传感器市场规模（CAGR）2021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冷凝传感器行业发展主要特点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冷凝传感器行业发展有利因素分析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冷凝传感器行业发展不利因素分析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进入冷凝传感器行业壁垒</w:t>
      </w:r>
      <w:r>
        <w:rPr>
          <w:rFonts w:hint="eastAsia"/>
        </w:rPr>
        <w:br/>
      </w:r>
      <w:r>
        <w:rPr>
          <w:rFonts w:hint="eastAsia"/>
        </w:rPr>
        <w:t>　　表 7： 冷凝传感器主要企业在国际市场占有率（按销量，2023-2026）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2025年冷凝传感器主要企业在国际市场排名（按销量）&amp;（千件）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全球市场主要企业冷凝传感器销量（2023-2026）&amp;（千件）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冷凝传感器主要企业在国际市场占有率（按收入，2023-2026）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2025年冷凝传感器主要企业在国际市场排名（按收入）&amp;（万元）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全球市场主要企业冷凝传感器销售价格（2023-2026）&amp;（元/件）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冷凝传感器主要企业在中国市场占有率（按销量，2023-2026）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2025年冷凝传感器主要企业在中国市场排名（按销量）&amp;（千件）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中国市场主要企业冷凝传感器销量（2023-2026）&amp;（千件）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冷凝传感器主要企业在中国市场占有率（按收入，2023-2026）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2025年冷凝传感器主要企业在中国市场排名（按收入）&amp;（万元）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中国市场主要企业冷凝传感器销售收入（2023-2026）&amp;（万元）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全球主要厂商冷凝传感器总部及产地分布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全球主要厂商成立时间及冷凝传感器商业化日期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全球主要厂商冷凝传感器产品类型及应用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全球主要地区冷凝传感器产量增速（CAGR）：（2021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全球主要地区冷凝传感器产量（2021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全球主要地区冷凝传感器产量（2021-2026）&amp;（千件）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全球主要地区冷凝传感器产量（2027-2032）&amp;（千件）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全球主要地区冷凝传感器产量市场份额（2021-2026）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全球主要地区冷凝传感器产量市场份额（2027-2032）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中国市场冷凝传感器产量、销量、进出口（2021-2026）&amp;（千件）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中国市场冷凝传感器产量、销量、进出口预测（2027-2032）&amp;（千件）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全球主要地区冷凝传感器销售收入增速：（2021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全球主要地区冷凝传感器销售收入（2021-2026）&amp;（万元）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全球主要地区冷凝传感器销售收入市场份额（2021-2026）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全球主要地区冷凝传感器收入（2027-2032）&amp;（万元）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全球主要地区冷凝传感器收入市场份额（2027-2032）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全球主要地区冷凝传感器销量（千件）：2021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全球主要地区冷凝传感器销量（2027-2032）&amp;（千件）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全球主要地区冷凝传感器销量份额（2027-2032）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全球市场不同产品类型冷凝传感器销量市场份额预测（2027-2032）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中国不同产品类型冷凝传感器收入（2021-2026）&amp;（万元）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中国不同产品类型冷凝传感器收入市场份额（2021-2026）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全球不同应用冷凝传感器销量（2021-2026）&amp;（千件）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全球不同应用冷凝传感器销量市场份额（2021-2026）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全球不同应用冷凝传感器销量预测（2027-2032）&amp;（千件）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全球市场不同应用冷凝传感器销量市场份额预测（2027-2032）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全球不同应用冷凝传感器收入（2021-2026）&amp;（万元）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全球不同应用冷凝传感器收入市场份额（2021-2026）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全球不同应用冷凝传感器收入预测（2027-2032）&amp;（万元）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中国不同应用冷凝传感器销量（2021-2026）&amp;（千件）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中国不同应用冷凝传感器销量市场份额（2021-2026）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中国不同应用冷凝传感器销量预测（2027-2032）&amp;（千件）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中国市场不同应用冷凝传感器销量市场份额预测（2027-2032）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中国不同应用冷凝传感器收入（2021-2026）&amp;（万元）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中国不同应用冷凝传感器收入市场份额（2021-2026）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中国不同应用冷凝传感器收入预测（2027-2032）&amp;（万元）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中国不同应用冷凝传感器收入市场份额预测（2027-2032）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冷凝传感器行业发展趋势</w:t>
      </w:r>
      <w:r>
        <w:rPr>
          <w:rFonts w:hint="eastAsia"/>
        </w:rPr>
        <w:br/>
      </w:r>
      <w:r>
        <w:rPr>
          <w:rFonts w:hint="eastAsia"/>
        </w:rPr>
        <w:t>　　表 146： 冷凝传感器行业主要驱动因素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冷凝传感器行业供应链分析</w:t>
      </w:r>
      <w:r>
        <w:rPr>
          <w:rFonts w:hint="eastAsia"/>
        </w:rPr>
        <w:br/>
      </w:r>
      <w:r>
        <w:rPr>
          <w:rFonts w:hint="eastAsia"/>
        </w:rPr>
        <w:t>　　表 148： 冷凝传感器上游原料供应商</w:t>
      </w:r>
      <w:r>
        <w:rPr>
          <w:rFonts w:hint="eastAsia"/>
        </w:rPr>
        <w:br/>
      </w:r>
      <w:r>
        <w:rPr>
          <w:rFonts w:hint="eastAsia"/>
        </w:rPr>
        <w:t>　　表 149： 冷凝传感器主要地区不同应用客户分析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冷凝传感器典型经销商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冷凝传感器产品图片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全球不同产品类型冷凝传感器销售额2021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全球不同产品类型冷凝传感器市场份额2025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模拟冷凝传感器产品图片</w:t>
      </w:r>
      <w:r>
        <w:rPr>
          <w:rFonts w:hint="eastAsia"/>
        </w:rPr>
        <w:br/>
      </w:r>
      <w:r>
        <w:rPr>
          <w:rFonts w:hint="eastAsia"/>
        </w:rPr>
        <w:t>　　图 5： 数字冷凝传感器产品图片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全球不同应用冷凝传感器市场份额2025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加热</w:t>
      </w:r>
      <w:r>
        <w:rPr>
          <w:rFonts w:hint="eastAsia"/>
        </w:rPr>
        <w:br/>
      </w:r>
      <w:r>
        <w:rPr>
          <w:rFonts w:hint="eastAsia"/>
        </w:rPr>
        <w:t>　　图 9： 通风</w:t>
      </w:r>
      <w:r>
        <w:rPr>
          <w:rFonts w:hint="eastAsia"/>
        </w:rPr>
        <w:br/>
      </w:r>
      <w:r>
        <w:rPr>
          <w:rFonts w:hint="eastAsia"/>
        </w:rPr>
        <w:t>　　图 10： 空气调节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2025年全球前五大生产商冷凝传感器市场份额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2025年全球冷凝传感器第一梯队、第二梯队和第三梯队厂商及市场份额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全球冷凝传感器产量、需求量及发展趋势（2021-2032）&amp;（千件）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全球主要地区冷凝传感器产量市场份额（2021-2032）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中国冷凝传感器产量、市场需求量及发展趋势（2021-2032）&amp;（千件）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全球冷凝传感器市场销售额及增长率：（2021-2032）&amp;（万元）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全球市场冷凝传感器市场规模：2021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全球市场冷凝传感器价格趋势（2021-2032）&amp;（元/件）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全球主要地区冷凝传感器销售收入（2021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全球主要地区冷凝传感器销售收入市场份额（2021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中东市场冷凝传感器收入及增长率（2021-2032）&amp;（万元）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全球不同应用冷凝传感器价格走势（2021-2032）&amp;（元/件）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冷凝传感器中国企业SWOT分析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冷凝传感器产业链</w:t>
      </w:r>
      <w:r>
        <w:rPr>
          <w:rFonts w:hint="eastAsia"/>
        </w:rPr>
        <w:br/>
      </w:r>
      <w:r>
        <w:rPr>
          <w:rFonts w:hint="eastAsia"/>
        </w:rPr>
        <w:t>　　图 45： 冷凝传感器行业采购模式分析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冷凝传感器行业生产模式</w:t>
      </w:r>
      <w:r>
        <w:rPr>
          <w:rFonts w:hint="eastAsia"/>
        </w:rPr>
        <w:br/>
      </w:r>
      <w:r>
        <w:rPr>
          <w:rFonts w:hint="eastAsia"/>
        </w:rPr>
        <w:t>　　图 47： 冷凝传感器行业销售模式分析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133262ada47c2" w:history="1">
        <w:r>
          <w:rPr>
            <w:rStyle w:val="Hyperlink"/>
          </w:rPr>
          <w:t>2026-2032年全球与中国冷凝传感器市场现状及发展前景分析报告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133262ada47c2" w:history="1">
        <w:r>
          <w:rPr>
            <w:rStyle w:val="Hyperlink"/>
          </w:rPr>
          <w:t>https://www.20087.com/6/52/LengNingChuanGanQiShiChangQianJingYuCe.html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6780f75d84eee" w:history="1">
      <w:r>
        <w:rPr>
          <w:rStyle w:val="Hyperlink"/>
        </w:rPr>
        <w:t>2026-2032年全球与中国冷凝传感器市场现状及发展前景分析报告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engNingChuanGanQiShiChangQianJingYuCe.html" TargetMode="External" Id="R797133262ada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engNingChuanGanQiShiChangQianJingYuCe.html" TargetMode="External" Id="R9486780f75d8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2026-01-30T05:49:00Z</dcterms:created>
  <dcterms:modified xsi:type="dcterms:W3CDTF">2026-01-30T06:49:00Z</dcterms:modified>
  <dc:subject>2026-2032年全球与中国冷凝传感器市场现状及发展前景分析报告</dc:subject>
  <dc:title>2026-2032年全球与中国冷凝传感器市场现状及发展前景分析报告</dc:title>
  <cp:keywords>2026-2032年全球与中国冷凝传感器市场现状及发展前景分析报告</cp:keywords>
  <dc:description>2026-2032年全球与中国冷凝传感器市场现状及发展前景分析报告</dc:description>
</cp:coreProperties>
</file>