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2bbd5fd5345ac" w:history="1">
              <w:r>
                <w:rPr>
                  <w:rStyle w:val="Hyperlink"/>
                </w:rPr>
                <w:t>2026-2032年中国机载计算机行业发展调研及前景趋势预测报告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2bbd5fd5345ac" w:history="1">
              <w:r>
                <w:rPr>
                  <w:rStyle w:val="Hyperlink"/>
                </w:rPr>
                <w:t>2026-2032年中国机载计算机行业发展调研及前景趋势预测报告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2bbd5fd5345ac" w:history="1">
                <w:r>
                  <w:rPr>
                    <w:rStyle w:val="Hyperlink"/>
                  </w:rPr>
                  <w:t>https://www.20087.com/6/22/JiZaiJiSuanJiHangYeXianZhuangJiQianJing.html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计算机是航空器飞行控制、导航、通信与任务管理的核心电子系统，广泛应用于军用飞机、民用客机、无人机及航天器中。现代机载计算机普遍采用高可靠性嵌入式架构，具备抗振动、宽温域运行（-55℃至+85℃）、电磁兼容性强及符合DO-178C/DO-254等航空软件与硬件适航标准的特点。近年来，在智能化空战、自主飞行与多传感器融合趋势推动下，机载计算机持续向高性能异构计算（如CPU+GPU+FPGA）、模块化开放式系统架构（如FACE、ARINC 653）及实时操作系统方向演进。然而，面对日益复杂的任务负载与网络安全威胁，传统集中式架构在算力扩展性、软件更新灵活性及抗网络攻击能力方面面临挑战。</w:t>
      </w:r>
      <w:r>
        <w:rPr>
          <w:rFonts w:hint="eastAsia"/>
        </w:rPr>
        <w:br/>
      </w:r>
      <w:r>
        <w:rPr>
          <w:rFonts w:hint="eastAsia"/>
        </w:rPr>
        <w:t>　　未来，机载计算机将深度融合人工智能边缘计算、云边协同与数字孪生技术，迈向“智能航电中枢”。市场调研网认为，基于神经网络加速器的机载AI模块可实现目标识别、路径重规划等自主决策功能，减少对地面站依赖；而虚拟化技术将支持多安全等级应用在同一硬件平台隔离运行，提升资源利用率。在适航认证方面，形式化验证与自动化测试工具链将加速新型软件迭代合规进程。此外，随着城市空中交通（UAM）与高超声速飞行器发展，轻量化、低功耗、高吞吐量的下一代机载计算机将成为关键技术支撑。长远看，机载计算机将从专用封闭系统转型为开放、可升级、可互操作的智能飞行平台核心，驱动航空电子体系架构革命性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d2bbd5fd5345ac" w:history="1">
        <w:r>
          <w:rPr>
            <w:rStyle w:val="Hyperlink"/>
          </w:rPr>
          <w:t>2026-2032年中国机载计算机行业发展调研及前景趋势预测报告</w:t>
        </w:r>
      </w:hyperlink>
      <w:r>
        <w:rPr>
          <w:rFonts w:hint="eastAsia"/>
        </w:rPr>
        <w:t>》，2025年机载计算机行业市场规模达 亿元，预计2032年市场规模将达 亿元，期间年均复合增长率（CAGR）达 %。报告基于详实数据，从市场规模、需求变化及价格动态等维度，全面解析了机载计算机行业的现状与发展趋势，并对机载计算机产业链各环节进行了系统性探讨。报告科学预测了机载计算机行业未来发展方向，重点分析了机载计算机技术现状及创新路径，同时聚焦机载计算机重点企业的经营表现，评估了市场竞争格局、品牌影响力及市场集中度。通过对细分市场的深入研究及SWOT分析，报告揭示了机载计算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机载计算机市场概述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按照不同产品类型，机载计算机主要可以分为如下几个类别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中国不同产品类型机载计算机增长趋势2021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易失性存储器</w:t>
      </w:r>
      <w:r>
        <w:rPr>
          <w:rFonts w:hint="eastAsia"/>
        </w:rPr>
        <w:br/>
      </w:r>
      <w:r>
        <w:rPr>
          <w:rFonts w:hint="eastAsia"/>
        </w:rPr>
        <w:t>　　　　1.2.3 非易失性存储器</w:t>
      </w:r>
      <w:r>
        <w:rPr>
          <w:rFonts w:hint="eastAsia"/>
        </w:rPr>
        <w:br/>
      </w:r>
      <w:r>
        <w:rPr>
          <w:rFonts w:hint="eastAsia"/>
        </w:rPr>
        <w:t>　　1.3 从不同应用，机载计算机主要包括如下几个方面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中国不同应用机载计算机增长趋势2021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潜艇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飞机</w:t>
      </w:r>
      <w:r>
        <w:rPr>
          <w:rFonts w:hint="eastAsia"/>
        </w:rPr>
        <w:br/>
      </w:r>
      <w:r>
        <w:rPr>
          <w:rFonts w:hint="eastAsia"/>
        </w:rPr>
        <w:t>　　　　1.3.5 航天器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中国机载计算机发展现状及未来趋势（2021-2032）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中国市场机载计算机收入及增长率（2021-2032）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中国市场机载计算机销量及增长率（2021-2032）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中国市场主要机载计算机厂商分析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中国市场主要厂商机载计算机销量及市场占有率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中国市场主要厂商机载计算机销量（2021-2026）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中国市场主要厂商机载计算机销量市场份额（2021-2026）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中国市场主要厂商机载计算机收入及市场占有率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中国市场主要厂商机载计算机收入（2021-2026）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中国市场主要厂商机载计算机收入市场份额（2021-2026）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2025年中国市场主要厂商机载计算机收入排名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中国市场主要厂商机载计算机价格（2021-2026）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中国市场主要厂商机载计算机总部及产地分布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中国市场主要厂商成立时间及机载计算机商业化日期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中国市场主要厂商机载计算机产品类型及应用</w:t>
      </w:r>
      <w:r>
        <w:rPr>
          <w:rFonts w:hint="eastAsia"/>
        </w:rPr>
        <w:br/>
      </w:r>
      <w:r>
        <w:rPr>
          <w:rFonts w:hint="eastAsia"/>
        </w:rPr>
        <w:t>　　2.7 机载计算机行业集中度、竞争程度分析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机载计算机行业集中度分析：2025年中国Top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中国市场机载计算机第一梯队、第二梯队和第三梯队厂商（品牌）及2025年市场份额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不同产品类型机载计算机分析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中国市场不同产品类型机载计算机销量（2021-2032）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中国市场不同产品类型机载计算机销量及市场份额（2021-2026）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中国市场不同产品类型机载计算机销量预测（2027-2032）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中国市场不同产品类型机载计算机规模（2021-2032）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中国市场不同产品类型机载计算机规模及市场份额（2021-2026）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中国市场不同产品类型机载计算机规模预测（2027-2032）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中国市场不同产品类型机载计算机价格走势（2021-2032）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不同应用机载计算机分析</w:t>
      </w:r>
      <w:r>
        <w:rPr>
          <w:rFonts w:hint="eastAsia"/>
        </w:rPr>
        <w:br/>
      </w:r>
      <w:r>
        <w:rPr>
          <w:rFonts w:hint="eastAsia"/>
        </w:rPr>
        <w:t>　　5.1 中国市场不同应用机载计算机销量（2021-2032）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中国市场不同应用机载计算机销量及市场份额（2021-2026）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中国市场不同应用机载计算机销量预测（2027-2032）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中国市场不同应用机载计算机规模（2021-2032）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中国市场不同应用机载计算机规模及市场份额（2021-2026）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中国市场不同应用机载计算机规模预测（2027-2032）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中国市场不同应用机载计算机价格走势（2021-2032）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机载计算机行业发展分析---发展趋势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机载计算机行业发展分析---厂商壁垒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机载计算机行业发展分析---驱动因素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机载计算机行业发展分析---制约因素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机载计算机中国企业SWOT分析</w:t>
      </w:r>
      <w:r>
        <w:rPr>
          <w:rFonts w:hint="eastAsia"/>
        </w:rPr>
        <w:br/>
      </w:r>
      <w:r>
        <w:rPr>
          <w:rFonts w:hint="eastAsia"/>
        </w:rPr>
        <w:t>　　6.6 机载计算机行业发展分析---行业政策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机载计算机行业产业链简介</w:t>
      </w:r>
      <w:r>
        <w:rPr>
          <w:rFonts w:hint="eastAsia"/>
        </w:rPr>
        <w:br/>
      </w:r>
      <w:r>
        <w:rPr>
          <w:rFonts w:hint="eastAsia"/>
        </w:rPr>
        <w:t>　　7.2 机载计算机产业链分析-上游</w:t>
      </w:r>
      <w:r>
        <w:rPr>
          <w:rFonts w:hint="eastAsia"/>
        </w:rPr>
        <w:br/>
      </w:r>
      <w:r>
        <w:rPr>
          <w:rFonts w:hint="eastAsia"/>
        </w:rPr>
        <w:t>　　7.3 机载计算机产业链分析-中游</w:t>
      </w:r>
      <w:r>
        <w:rPr>
          <w:rFonts w:hint="eastAsia"/>
        </w:rPr>
        <w:br/>
      </w:r>
      <w:r>
        <w:rPr>
          <w:rFonts w:hint="eastAsia"/>
        </w:rPr>
        <w:t>　　7.4 机载计算机产业链分析-下游</w:t>
      </w:r>
      <w:r>
        <w:rPr>
          <w:rFonts w:hint="eastAsia"/>
        </w:rPr>
        <w:br/>
      </w:r>
      <w:r>
        <w:rPr>
          <w:rFonts w:hint="eastAsia"/>
        </w:rPr>
        <w:t>　　7.5 机载计算机行业采购模式</w:t>
      </w:r>
      <w:r>
        <w:rPr>
          <w:rFonts w:hint="eastAsia"/>
        </w:rPr>
        <w:br/>
      </w:r>
      <w:r>
        <w:rPr>
          <w:rFonts w:hint="eastAsia"/>
        </w:rPr>
        <w:t>　　7.6 机载计算机行业生产模式</w:t>
      </w:r>
      <w:r>
        <w:rPr>
          <w:rFonts w:hint="eastAsia"/>
        </w:rPr>
        <w:br/>
      </w:r>
      <w:r>
        <w:rPr>
          <w:rFonts w:hint="eastAsia"/>
        </w:rPr>
        <w:t>　　7.7 机载计算机行业销售模式及销售渠道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中国本土机载计算机产能、产量分析</w:t>
      </w:r>
      <w:r>
        <w:rPr>
          <w:rFonts w:hint="eastAsia"/>
        </w:rPr>
        <w:br/>
      </w:r>
      <w:r>
        <w:rPr>
          <w:rFonts w:hint="eastAsia"/>
        </w:rPr>
        <w:t>　　8.1 中国机载计算机供需现状及预测（2021-2032）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中国机载计算机产能、产量、产能利用率及发展趋势（2021-2032）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中国机载计算机产量、市场需求量及发展趋势（2021-2032）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中国机载计算机进出口分析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中国市场机载计算机主要进口来源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中国市场机载计算机主要出口目的地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不同产品类型机载计算机市场规模2021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不同应用机载计算机市场规模2021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中国市场主要厂商机载计算机销量（2021-2026）&amp;（台）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中国市场主要厂商机载计算机销量市场份额（2021-2026）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中国市场主要厂商机载计算机收入（2021-2026）&amp;（万元）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中国市场主要厂商机载计算机收入份额（2021-2026）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2025年中国主要生产商机载计算机收入排名（万元）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中国市场主要厂商机载计算机价格（2021-2026）&amp;（元/台）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中国市场主要厂商机载计算机总部及产地分布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中国市场主要厂商成立时间及机载计算机商业化日期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中国市场主要厂商机载计算机产品类型及应用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2025年中国市场机载计算机主要厂商市场地位（第一梯队、第二梯队和第三梯队）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机载计算机市场投资、并购等现状分析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中国市场不同产品类型机载计算机销量（2021-2026）&amp;（台）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中国市场不同产品类型机载计算机销量市场份额（2021-2026）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中国市场不同产品类型机载计算机销量预测（2027-2032）&amp;（台）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中国市场不同产品类型机载计算机销量市场份额预测（2027-2032）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中国市场不同产品类型机载计算机规模（2021-2026）&amp;（万元）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中国市场不同产品类型机载计算机规模市场份额（2021-2026）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中国市场不同产品类型机载计算机规模预测（2027-2032）&amp;（万元）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中国市场不同产品类型机载计算机规模市场份额预测（2027-2032）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中国市场不同应用机载计算机销量（2021-2026）&amp;（台）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中国市场不同应用机载计算机销量市场份额（2021-2026）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中国市场不同应用机载计算机销量预测（2027-2032）&amp;（台）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中国市场不同应用机载计算机销量市场份额预测（2027-2032）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中国市场不同应用机载计算机规模（2021-2026）&amp;（万元）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中国市场不同应用机载计算机规模市场份额（2021-2026）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中国市场不同应用机载计算机规模预测（2027-2032）&amp;（万元）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中国市场不同应用机载计算机规模市场份额预测（2027-2032）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机载计算机行业发展分析---发展趋势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机载计算机行业发展分析---厂商壁垒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机载计算机行业发展分析---驱动因素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机载计算机行业发展分析---制约因素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机载计算机行业相关重点政策一览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机载计算机行业供应链分析</w:t>
      </w:r>
      <w:r>
        <w:rPr>
          <w:rFonts w:hint="eastAsia"/>
        </w:rPr>
        <w:br/>
      </w:r>
      <w:r>
        <w:rPr>
          <w:rFonts w:hint="eastAsia"/>
        </w:rPr>
        <w:t>　　表 176： 机载计算机上游原料供应商</w:t>
      </w:r>
      <w:r>
        <w:rPr>
          <w:rFonts w:hint="eastAsia"/>
        </w:rPr>
        <w:br/>
      </w:r>
      <w:r>
        <w:rPr>
          <w:rFonts w:hint="eastAsia"/>
        </w:rPr>
        <w:t>　　表 177： 机载计算机行业主要下游客户</w:t>
      </w:r>
      <w:r>
        <w:rPr>
          <w:rFonts w:hint="eastAsia"/>
        </w:rPr>
        <w:br/>
      </w:r>
      <w:r>
        <w:rPr>
          <w:rFonts w:hint="eastAsia"/>
        </w:rPr>
        <w:t>　　表 178： 机载计算机典型经销商</w:t>
      </w:r>
      <w:r>
        <w:rPr>
          <w:rFonts w:hint="eastAsia"/>
        </w:rPr>
        <w:br/>
      </w:r>
      <w:r>
        <w:rPr>
          <w:rFonts w:hint="eastAsia"/>
        </w:rPr>
        <w:t>　　表 179： 中国机载计算机产量、销量、进口量及出口量（2021-2026）&amp;（台）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中国机载计算机产量、销量、进口量及出口量预测（2027-2032）&amp;（台）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中国市场机载计算机主要进口来源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中国市场机载计算机主要出口目的地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机载计算机产品图片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中国不同产品类型机载计算机市场规模市场份额2025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易失性存储器产品图片</w:t>
      </w:r>
      <w:r>
        <w:rPr>
          <w:rFonts w:hint="eastAsia"/>
        </w:rPr>
        <w:br/>
      </w:r>
      <w:r>
        <w:rPr>
          <w:rFonts w:hint="eastAsia"/>
        </w:rPr>
        <w:t>　　图 4： 非易失性存储器产品图片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中国不同应用机载计算机市场份额2025 &amp; 2032</w:t>
      </w:r>
      <w:r>
        <w:rPr>
          <w:rFonts w:hint="eastAsia"/>
        </w:rPr>
        <w:br/>
      </w:r>
      <w:r>
        <w:rPr>
          <w:rFonts w:hint="eastAsia"/>
        </w:rPr>
        <w:t>　　图 6： 潜艇</w:t>
      </w:r>
      <w:r>
        <w:rPr>
          <w:rFonts w:hint="eastAsia"/>
        </w:rPr>
        <w:br/>
      </w:r>
      <w:r>
        <w:rPr>
          <w:rFonts w:hint="eastAsia"/>
        </w:rPr>
        <w:t>　　图 7： 船舶</w:t>
      </w:r>
      <w:r>
        <w:rPr>
          <w:rFonts w:hint="eastAsia"/>
        </w:rPr>
        <w:br/>
      </w:r>
      <w:r>
        <w:rPr>
          <w:rFonts w:hint="eastAsia"/>
        </w:rPr>
        <w:t>　　图 8： 飞机</w:t>
      </w:r>
      <w:r>
        <w:rPr>
          <w:rFonts w:hint="eastAsia"/>
        </w:rPr>
        <w:br/>
      </w:r>
      <w:r>
        <w:rPr>
          <w:rFonts w:hint="eastAsia"/>
        </w:rPr>
        <w:t>　　图 9： 航天器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中国市场机载计算机市场规模，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中国市场机载计算机收入及增长率（2021-2032）&amp;（万元）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中国市场机载计算机销量及增长率（2021-2032）&amp;（台）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2025年中国市场主要厂商机载计算机销量市场份额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2025年中国市场主要厂商机载计算机收入市场份额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2025年中国市场前五大厂商机载计算机市场份额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2025年中国市场机载计算机第一梯队、第二梯队和第三梯队厂商（品牌）及市场份额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中国市场不同产品类型机载计算机价格走势（2021-2032）&amp;（元/台）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中国市场不同应用机载计算机价格走势（2021-2032）&amp;（元/台）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机载计算机中国企业SWOT分析</w:t>
      </w:r>
      <w:r>
        <w:rPr>
          <w:rFonts w:hint="eastAsia"/>
        </w:rPr>
        <w:br/>
      </w:r>
      <w:r>
        <w:rPr>
          <w:rFonts w:hint="eastAsia"/>
        </w:rPr>
        <w:t>　　图 22： 机载计算机产业链</w:t>
      </w:r>
      <w:r>
        <w:rPr>
          <w:rFonts w:hint="eastAsia"/>
        </w:rPr>
        <w:br/>
      </w:r>
      <w:r>
        <w:rPr>
          <w:rFonts w:hint="eastAsia"/>
        </w:rPr>
        <w:t>　　图 23： 机载计算机行业采购模式分析</w:t>
      </w:r>
      <w:r>
        <w:rPr>
          <w:rFonts w:hint="eastAsia"/>
        </w:rPr>
        <w:br/>
      </w:r>
      <w:r>
        <w:rPr>
          <w:rFonts w:hint="eastAsia"/>
        </w:rPr>
        <w:t>　　图 24： 机载计算机行业生产模式分析</w:t>
      </w:r>
      <w:r>
        <w:rPr>
          <w:rFonts w:hint="eastAsia"/>
        </w:rPr>
        <w:br/>
      </w:r>
      <w:r>
        <w:rPr>
          <w:rFonts w:hint="eastAsia"/>
        </w:rPr>
        <w:t>　　图 25： 机载计算机行业销售模式分析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中国机载计算机产能、产量、产能利用率及发展趋势（2021-2032）&amp;（台）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中国机载计算机产量、市场需求量及发展趋势（2021-2032）&amp;（台）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2bbd5fd5345ac" w:history="1">
        <w:r>
          <w:rPr>
            <w:rStyle w:val="Hyperlink"/>
          </w:rPr>
          <w:t>2026-2032年中国机载计算机行业发展调研及前景趋势预测报告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2bbd5fd5345ac" w:history="1">
        <w:r>
          <w:rPr>
            <w:rStyle w:val="Hyperlink"/>
          </w:rPr>
          <w:t>https://www.20087.com/6/22/JiZaiJiSuanJiHangYeXianZhuangJiQianJing.html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热点：机载计算机壳体、机载计算机系统、机载计算机 A类锁紧、机载计算机 中电科几所、机载计算机龙头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cd5d01c9844ea" w:history="1">
      <w:r>
        <w:rPr>
          <w:rStyle w:val="Hyperlink"/>
        </w:rPr>
        <w:t>2026-2032年中国机载计算机行业发展调研及前景趋势预测报告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ZaiJiSuanJiHangYeXianZhuangJiQianJing.html" TargetMode="External" Id="Rbcd2bbd5fd53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ZaiJiSuanJiHangYeXianZhuangJiQianJing.html" TargetMode="External" Id="Ra63cd5d01c98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2026-03-01T04:54:35Z</dcterms:created>
  <dcterms:modified xsi:type="dcterms:W3CDTF">2026-03-01T05:54:35Z</dcterms:modified>
  <dc:subject>2026-2032年中国机载计算机行业发展调研及前景趋势预测报告</dc:subject>
  <dc:title>2026-2032年中国机载计算机行业发展调研及前景趋势预测报告</dc:title>
  <cp:keywords>2026-2032年中国机载计算机行业发展调研及前景趋势预测报告</cp:keywords>
  <dc:description>2026-2032年中国机载计算机行业发展调研及前景趋势预测报告</dc:description>
</cp:coreProperties>
</file>