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dd4d31bb548ef" w:history="1">
              <w:r>
                <w:rPr>
                  <w:rStyle w:val="Hyperlink"/>
                </w:rPr>
                <w:t>2026-2032年全球与中国气动设备行业市场分析及前景趋势报告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dd4d31bb548ef" w:history="1">
              <w:r>
                <w:rPr>
                  <w:rStyle w:val="Hyperlink"/>
                </w:rPr>
                <w:t>2026-2032年全球与中国气动设备行业市场分析及前景趋势报告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dd4d31bb548ef" w:history="1">
                <w:r>
                  <w:rPr>
                    <w:rStyle w:val="Hyperlink"/>
                  </w:rPr>
                  <w:t>https://www.20087.com/6/92/QiDongSheBeiFaZhanXianZhuangQianJing.html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设备是以压缩空气为动力源的工业自动化执行与控制元件集合，涵盖气缸、气动阀、气源处理元件、真空发生器及气动夹具等，广泛应用于装配、搬运、包装及喷涂等产线环节。其主要优势包括结构简单、响应迅速、本质安全（无电火花），特别适用于防爆、洁净及高湿环境。气动设备趋向小型化、节能化与智能化，主流厂商通过集成先导阀、位置传感器及IO-Link通信接口，提升控制精度与诊断能力。然而，气动系统整体能效偏低，空压机能耗占工厂总用电比例较高；且精密元件对空气质量（含水、油、尘）高度敏感，需配套完善后处理设备。此外，电动执行器在定位精度与编程灵活性上的进步，对部分气动应用场景形成替代压力。</w:t>
      </w:r>
      <w:r>
        <w:rPr>
          <w:rFonts w:hint="eastAsia"/>
        </w:rPr>
        <w:br/>
      </w:r>
      <w:r>
        <w:rPr>
          <w:rFonts w:hint="eastAsia"/>
        </w:rPr>
        <w:t>　　未来，气动设备将向高效节能、智能互联与混合驱动架构演进。新一代低泄漏电磁阀与能量回收型气缸可降低系统耗气量20%以上；而数字比例阀结合自适应算法，实现连续力控与柔性抓取。在工业4.0框架下，气动设备全面支持OPC UA、MQTT等协议，成为数字孪生工厂的实时数据源。混合系统（如电-气复合执行器）将结合电动精度与气动爆发力，拓展至协作机器人末端。可持续维度，无油空压与干燥技术将减少润滑油污染风险。长远看，尽管电动化趋势持续，但气动设备凭借可靠性与成本优势，在高速、重载、恶劣工况下仍将不可替代，并通过“智能化+绿色化”重塑其在智能制造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dd4d31bb548ef" w:history="1">
        <w:r>
          <w:rPr>
            <w:rStyle w:val="Hyperlink"/>
          </w:rPr>
          <w:t>2026-2032年全球与中国气动设备行业市场分析及前景趋势报告</w:t>
        </w:r>
      </w:hyperlink>
      <w:r>
        <w:rPr>
          <w:rFonts w:hint="eastAsia"/>
        </w:rPr>
        <w:t>》以专业视角，系统分析了气动设备行业的市场规模、价格动态及产业链结构，梳理了不同气动设备细分领域的发展现状。报告从气动设备技术路径、供需关系等维度，客观呈现了气动设备领域的技术成熟度与创新方向，并对中期市场前景作出合理预测，同时评估了气动设备重点企业的市场表现、品牌竞争力和行业集中度。报告还结合政策环境与消费升级趋势，识别了气动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直喷嘴</w:t>
      </w:r>
      <w:r>
        <w:rPr>
          <w:rFonts w:hint="eastAsia"/>
        </w:rPr>
        <w:br/>
      </w:r>
      <w:r>
        <w:rPr>
          <w:rFonts w:hint="eastAsia"/>
        </w:rPr>
        <w:t>　　　　1.3.3 倾斜喷嘴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气动设备有利因素</w:t>
      </w:r>
      <w:r>
        <w:rPr>
          <w:rFonts w:hint="eastAsia"/>
        </w:rPr>
        <w:br/>
      </w:r>
      <w:r>
        <w:rPr>
          <w:rFonts w:hint="eastAsia"/>
        </w:rPr>
        <w:t>　　　　1.5.3 .2 气动设备不利因素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全球主要厂商气动设备产品类型及应用</w:t>
      </w:r>
      <w:r>
        <w:rPr>
          <w:rFonts w:hint="eastAsia"/>
        </w:rPr>
        <w:br/>
      </w:r>
      <w:r>
        <w:rPr>
          <w:rFonts w:hint="eastAsia"/>
        </w:rPr>
        <w:t>　　2.9 气动设备行业集中度、竞争程度分析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全球气动设备总体规模分析</w:t>
      </w:r>
      <w:r>
        <w:rPr>
          <w:rFonts w:hint="eastAsia"/>
        </w:rPr>
        <w:br/>
      </w:r>
      <w:r>
        <w:rPr>
          <w:rFonts w:hint="eastAsia"/>
        </w:rPr>
        <w:t>　　3.1 全球气动设备供需现状及预测（2021-2032）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全球气动设备销量及销售额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全球不同产品类型气动设备销量（2021-2032）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不同应用气动设备分析</w:t>
      </w:r>
      <w:r>
        <w:rPr>
          <w:rFonts w:hint="eastAsia"/>
        </w:rPr>
        <w:br/>
      </w:r>
      <w:r>
        <w:rPr>
          <w:rFonts w:hint="eastAsia"/>
        </w:rPr>
        <w:t>　　7.1 全球不同应用气动设备销量（2021-2032）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气动设备行业发展趋势</w:t>
      </w:r>
      <w:r>
        <w:rPr>
          <w:rFonts w:hint="eastAsia"/>
        </w:rPr>
        <w:br/>
      </w:r>
      <w:r>
        <w:rPr>
          <w:rFonts w:hint="eastAsia"/>
        </w:rPr>
        <w:t>　　8.2 气动设备行业主要驱动因素</w:t>
      </w:r>
      <w:r>
        <w:rPr>
          <w:rFonts w:hint="eastAsia"/>
        </w:rPr>
        <w:br/>
      </w:r>
      <w:r>
        <w:rPr>
          <w:rFonts w:hint="eastAsia"/>
        </w:rPr>
        <w:t>　　8.3 气动设备中国企业SWOT分析</w:t>
      </w:r>
      <w:r>
        <w:rPr>
          <w:rFonts w:hint="eastAsia"/>
        </w:rPr>
        <w:br/>
      </w:r>
      <w:r>
        <w:rPr>
          <w:rFonts w:hint="eastAsia"/>
        </w:rPr>
        <w:t>　　8.4 中国气动设备行业政策环境分析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气动设备行业产业链简介</w:t>
      </w:r>
      <w:r>
        <w:rPr>
          <w:rFonts w:hint="eastAsia"/>
        </w:rPr>
        <w:br/>
      </w:r>
      <w:r>
        <w:rPr>
          <w:rFonts w:hint="eastAsia"/>
        </w:rPr>
        <w:t>　　　　9.1.1 气动设备行业供应链分析</w:t>
      </w:r>
      <w:r>
        <w:rPr>
          <w:rFonts w:hint="eastAsia"/>
        </w:rPr>
        <w:br/>
      </w:r>
      <w:r>
        <w:rPr>
          <w:rFonts w:hint="eastAsia"/>
        </w:rPr>
        <w:t>　　　　9.1.2 气动设备主要原料及供应情况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气动设备行业采购模式</w:t>
      </w:r>
      <w:r>
        <w:rPr>
          <w:rFonts w:hint="eastAsia"/>
        </w:rPr>
        <w:br/>
      </w:r>
      <w:r>
        <w:rPr>
          <w:rFonts w:hint="eastAsia"/>
        </w:rPr>
        <w:t>　　9.3 气动设备行业生产模式</w:t>
      </w:r>
      <w:r>
        <w:rPr>
          <w:rFonts w:hint="eastAsia"/>
        </w:rPr>
        <w:br/>
      </w:r>
      <w:r>
        <w:rPr>
          <w:rFonts w:hint="eastAsia"/>
        </w:rPr>
        <w:t>　　9.4 气动设备行业销售模式及销售渠道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气动设备行业发展主要特点</w:t>
      </w:r>
      <w:r>
        <w:rPr>
          <w:rFonts w:hint="eastAsia"/>
        </w:rPr>
        <w:br/>
      </w:r>
      <w:r>
        <w:rPr>
          <w:rFonts w:hint="eastAsia"/>
        </w:rPr>
        <w:t>　　表 4： 气动设备行业发展有利因素分析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进入气动设备行业壁垒</w:t>
      </w:r>
      <w:r>
        <w:rPr>
          <w:rFonts w:hint="eastAsia"/>
        </w:rPr>
        <w:br/>
      </w:r>
      <w:r>
        <w:rPr>
          <w:rFonts w:hint="eastAsia"/>
        </w:rPr>
        <w:t>　　表 7： 气动设备主要企业在国际市场占有率（按销量，2023-2026）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气动设备主要企业在中国市场占有率（按销量，2023-2026）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全球主要地区气动设备产量（2021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全球主要地区气动设备产量（2021-2026）&amp;（千台）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全球主要地区气动设备产量（2027-2032）&amp;（千台）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全球主要地区气动设备产量市场份额（2021-2026）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中国市场气动设备产量、销量、进出口预测（2027-2032）&amp;（千台）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全球主要地区气动设备销售收入增速：（2021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全球主要地区气动设备销量份额（2027-2032）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气动设备销量（千台）、收入（万元）、价格（元/台）及毛利率（2021-2026）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全球不同产品类型气动设备销量（2021-2026）&amp;（千台）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全球不同产品类型气动设备销量预测（2027-2032）&amp;（千台）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全球市场不同产品类型气动设备销量市场份额预测（2027-2032）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全球不同产品类型气动设备收入（2021-2026）&amp;（万元）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全球不同产品类型气动设备收入市场份额（2021-2026）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全球不同产品类型气动设备收入预测（2027-2032）&amp;（万元）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全球不同产品类型气动设备收入市场份额预测（2027-2032）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中国不同产品类型气动设备销量（2021-2026）&amp;（千台）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中国不同产品类型气动设备销量预测（2027-2032）&amp;（千台）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全球市场不同产品类型气动设备销量市场份额预测（2027-2032）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中国不同产品类型气动设备收入（2021-2026）&amp;（万元）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中国不同产品类型气动设备收入市场份额（2021-2026）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中国不同产品类型气动设备收入预测（2027-2032）&amp;（万元）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中国不同产品类型气动设备收入市场份额预测（2027-2032）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全球不同应用气动设备销量（2021-2026）&amp;（千台）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全球不同应用气动设备销量预测（2027-2032）&amp;（千台）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全球市场不同应用气动设备销量市场份额预测（2027-2032）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全球不同应用气动设备收入（2021-2026）&amp;（万元）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全球不同应用气动设备收入市场份额（2021-2026）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全球不同应用气动设备收入预测（2027-2032）&amp;（万元）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全球不同应用气动设备收入市场份额预测（2027-2032）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中国不同应用气动设备销量（2021-2026）&amp;（千台）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中国不同应用气动设备销量市场份额（2021-2026）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中国不同应用气动设备销量预测（2027-2032）&amp;（千台）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中国市场不同应用气动设备销量市场份额预测（2027-2032）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中国不同应用气动设备收入（2021-2026）&amp;（万元）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中国不同应用气动设备收入市场份额（2021-2026）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中国不同应用气动设备收入预测（2027-2032）&amp;（万元）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中国不同应用气动设备收入市场份额预测（2027-2032）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气动设备行业发展趋势</w:t>
      </w:r>
      <w:r>
        <w:rPr>
          <w:rFonts w:hint="eastAsia"/>
        </w:rPr>
        <w:br/>
      </w:r>
      <w:r>
        <w:rPr>
          <w:rFonts w:hint="eastAsia"/>
        </w:rPr>
        <w:t>　　表 166： 气动设备行业主要驱动因素</w:t>
      </w:r>
      <w:r>
        <w:rPr>
          <w:rFonts w:hint="eastAsia"/>
        </w:rPr>
        <w:br/>
      </w:r>
      <w:r>
        <w:rPr>
          <w:rFonts w:hint="eastAsia"/>
        </w:rPr>
        <w:t>　　表 167： 气动设备行业供应链分析</w:t>
      </w:r>
      <w:r>
        <w:rPr>
          <w:rFonts w:hint="eastAsia"/>
        </w:rPr>
        <w:br/>
      </w:r>
      <w:r>
        <w:rPr>
          <w:rFonts w:hint="eastAsia"/>
        </w:rPr>
        <w:t>　　表 168： 气动设备上游原料供应商</w:t>
      </w:r>
      <w:r>
        <w:rPr>
          <w:rFonts w:hint="eastAsia"/>
        </w:rPr>
        <w:br/>
      </w:r>
      <w:r>
        <w:rPr>
          <w:rFonts w:hint="eastAsia"/>
        </w:rPr>
        <w:t>　　表 169： 气动设备主要地区不同应用客户分析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气动设备典型经销商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直喷嘴产品图片</w:t>
      </w:r>
      <w:r>
        <w:rPr>
          <w:rFonts w:hint="eastAsia"/>
        </w:rPr>
        <w:br/>
      </w:r>
      <w:r>
        <w:rPr>
          <w:rFonts w:hint="eastAsia"/>
        </w:rPr>
        <w:t>　　图 5： 倾斜喷嘴产品图片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全球不同应用气动设备市场份额2025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2025年全球前五大生产商气动设备市场份额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2025年全球气动设备第一梯队、第二梯队和第三梯队厂商及市场份额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全球气动设备产能、产量、产能利用率及发展趋势（2021-2032）&amp;（千台）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全球气动设备产量、需求量及发展趋势（2021-2032）&amp;（千台）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全球主要地区气动设备产量市场份额（2021-2032）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中国气动设备产能、产量、产能利用率及发展趋势（2021-2032）&amp;（千台）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中国气动设备产量、市场需求量及发展趋势（2021-2032）&amp;（千台）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全球气动设备市场销售额及增长率：（2021-2032）&amp;（万元）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全球市场气动设备市场规模：2021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全球市场气动设备价格趋势（2021-2032）&amp;（元/台）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全球主要地区气动设备销售收入（2021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全球主要地区气动设备销售收入市场份额（2021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中东市场气动设备销量及增长率（2021-2032）&amp;（千台）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中东市场气动设备收入及增长率（2021-2032）&amp;（万元）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全球不同应用气动设备价格走势（2021-2032）&amp;（元/台）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气动设备中国企业SWOT分析</w:t>
      </w:r>
      <w:r>
        <w:rPr>
          <w:rFonts w:hint="eastAsia"/>
        </w:rPr>
        <w:br/>
      </w:r>
      <w:r>
        <w:rPr>
          <w:rFonts w:hint="eastAsia"/>
        </w:rPr>
        <w:t>　　图 45： 气动设备产业链</w:t>
      </w:r>
      <w:r>
        <w:rPr>
          <w:rFonts w:hint="eastAsia"/>
        </w:rPr>
        <w:br/>
      </w:r>
      <w:r>
        <w:rPr>
          <w:rFonts w:hint="eastAsia"/>
        </w:rPr>
        <w:t>　　图 46： 气动设备行业采购模式分析</w:t>
      </w:r>
      <w:r>
        <w:rPr>
          <w:rFonts w:hint="eastAsia"/>
        </w:rPr>
        <w:br/>
      </w:r>
      <w:r>
        <w:rPr>
          <w:rFonts w:hint="eastAsia"/>
        </w:rPr>
        <w:t>　　图 47： 气动设备行业生产模式</w:t>
      </w:r>
      <w:r>
        <w:rPr>
          <w:rFonts w:hint="eastAsia"/>
        </w:rPr>
        <w:br/>
      </w:r>
      <w:r>
        <w:rPr>
          <w:rFonts w:hint="eastAsia"/>
        </w:rPr>
        <w:t>　　图 48： 气动设备行业销售模式分析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dd4d31bb548ef" w:history="1">
        <w:r>
          <w:rPr>
            <w:rStyle w:val="Hyperlink"/>
          </w:rPr>
          <w:t>2026-2032年全球与中国气动设备行业市场分析及前景趋势报告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dd4d31bb548ef" w:history="1">
        <w:r>
          <w:rPr>
            <w:rStyle w:val="Hyperlink"/>
          </w:rPr>
          <w:t>https://www.20087.com/6/92/QiDongSheBeiFaZhanXianZhuangQianJing.html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热点：气动工具产品大全、气动设备大全、气动设备包括哪些、南京乐驰气动设备、常见的气动设备、气动设备工作原理、气缸、气动设备厂家、无焰泄爆装置工作原理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56b85be1c464f" w:history="1">
      <w:r>
        <w:rPr>
          <w:rStyle w:val="Hyperlink"/>
        </w:rPr>
        <w:t>2026-2032年全球与中国气动设备行业市场分析及前景趋势报告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DongSheBeiFaZhanXianZhuangQianJing.html" TargetMode="External" Id="R545dd4d31bb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DongSheBeiFaZhanXianZhuangQianJing.html" TargetMode="External" Id="R93156b85be1c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2026-01-02T08:05:11Z</dcterms:created>
  <dcterms:modified xsi:type="dcterms:W3CDTF">2026-01-02T09:05:11Z</dcterms:modified>
  <dc:subject>2026-2032年全球与中国气动设备行业市场分析及前景趋势报告</dc:subject>
  <dc:title>2026-2032年全球与中国气动设备行业市场分析及前景趋势报告</dc:title>
  <cp:keywords>2026-2032年全球与中国气动设备行业市场分析及前景趋势报告</cp:keywords>
  <dc:description>2026-2032年全球与中国气动设备行业市场分析及前景趋势报告</dc:description>
</cp:coreProperties>
</file>