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01d78319f49d4" w:history="1">
              <w:r>
                <w:rPr>
                  <w:rStyle w:val="Hyperlink"/>
                </w:rPr>
                <w:t>2025-2031年中国焊接机器人行业发展研究分析与发展趋势预测报告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01d78319f49d4" w:history="1">
              <w:r>
                <w:rPr>
                  <w:rStyle w:val="Hyperlink"/>
                </w:rPr>
                <w:t>2025-2031年中国焊接机器人行业发展研究分析与发展趋势预测报告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01d78319f49d4" w:history="1">
                <w:r>
                  <w:rPr>
                    <w:rStyle w:val="Hyperlink"/>
                  </w:rPr>
                  <w:t>https://www.20087.com/M_JiXieJiDian/26/HanJieJiQiRenDeFaZhanQuShi.html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器人在汽车制造、航空航天、重型机械等行业中发挥了重要作用，它们可以执行精确、重复性高的焊接任务，提高生产效率和焊接质量。近年来，随着人工智能和传感器技术的发展，焊接机器人变得更加智能，能够根据不同的焊接材料和厚度自动调整焊接参数，实现自适应焊接。同时，轻量化和模块化设计使得机器人更加灵活，可以在狭小的空间内作业，扩大了其应用范围。</w:t>
      </w:r>
      <w:r>
        <w:rPr>
          <w:rFonts w:hint="eastAsia"/>
        </w:rPr>
        <w:br/>
      </w:r>
      <w:r>
        <w:rPr>
          <w:rFonts w:hint="eastAsia"/>
        </w:rPr>
        <w:t>　　未来，焊接机器人将更加注重集成视觉系统和机器学习算法，以实现更高精度的焊接和自我学习能力，能够应对更加复杂的工作环境和任务。同时，人机协作（Cobots）的概念将进一步推广，机器人将与人类工人共同工作，提升生产线的灵活性和安全性。此外，远程控制和云端管理技术的应用将允许跨地域的机器人协同工作，为全球化生产布局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01d78319f49d4" w:history="1">
        <w:r>
          <w:rPr>
            <w:rStyle w:val="Hyperlink"/>
          </w:rPr>
          <w:t>2025-2031年中国焊接机器人行业发展研究分析与发展趋势预测报告</w:t>
        </w:r>
      </w:hyperlink>
      <w:r>
        <w:rPr>
          <w:rFonts w:hint="eastAsia"/>
        </w:rPr>
        <w:t>》基于多年行业研究积累，结合焊接机器人市场发展现状，依托行业权威数据资源和长期市场监测数据库，对焊接机器人市场规模、技术现状及未来方向进行了全面分析。报告梳理了焊接机器人行业竞争格局，重点评估了主要企业的市场表现及品牌影响力，并通过SWOT分析揭示了焊接机器人行业机遇与潜在风险。同时，报告对焊接机器人市场前景和发展趋势进行了科学预测，为投资者提供了投资价值判断和策略建议，助力把握焊接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焊接机器人市场发展概况</w:t>
      </w:r>
      <w:r>
        <w:rPr>
          <w:rFonts w:hint="eastAsia"/>
        </w:rPr>
        <w:br/>
      </w:r>
      <w:r>
        <w:rPr>
          <w:rFonts w:hint="eastAsia"/>
        </w:rPr>
        <w:t>　　第一节 焊接机器人市场及产品介绍</w:t>
      </w:r>
      <w:r>
        <w:rPr>
          <w:rFonts w:hint="eastAsia"/>
        </w:rPr>
        <w:br/>
      </w:r>
      <w:r>
        <w:rPr>
          <w:rFonts w:hint="eastAsia"/>
        </w:rPr>
        <w:t>　　第二节 2025年焊接机器人市场发展概况</w:t>
      </w:r>
      <w:r>
        <w:rPr>
          <w:rFonts w:hint="eastAsia"/>
        </w:rPr>
        <w:br/>
      </w:r>
      <w:r>
        <w:rPr>
          <w:rFonts w:hint="eastAsia"/>
        </w:rPr>
        <w:t>　　第三节 焊接机器人市场经济环境分析</w:t>
      </w:r>
      <w:r>
        <w:rPr>
          <w:rFonts w:hint="eastAsia"/>
        </w:rPr>
        <w:br/>
      </w:r>
      <w:r>
        <w:rPr>
          <w:rFonts w:hint="eastAsia"/>
        </w:rPr>
        <w:t>　　第四节 焊接机器人市场相关政策法规</w:t>
      </w:r>
      <w:r>
        <w:rPr>
          <w:rFonts w:hint="eastAsia"/>
        </w:rPr>
        <w:br/>
      </w:r>
      <w:r>
        <w:rPr>
          <w:rFonts w:hint="eastAsia"/>
        </w:rPr>
        <w:t>　　第五节 2025-2031年焊接机器人市场发展前景预测</w:t>
      </w:r>
      <w:r>
        <w:rPr>
          <w:rFonts w:hint="eastAsia"/>
        </w:rPr>
        <w:br/>
      </w:r>
      <w:r>
        <w:rPr>
          <w:rFonts w:hint="eastAsia"/>
        </w:rPr>
        <w:t>　　第六节 行业技术水平</w:t>
      </w:r>
      <w:r>
        <w:rPr>
          <w:rFonts w:hint="eastAsia"/>
        </w:rPr>
        <w:br/>
      </w:r>
      <w:r>
        <w:rPr>
          <w:rFonts w:hint="eastAsia"/>
        </w:rPr>
        <w:t>　　第七节 市场推广在焊接机器人行业的重要性</w:t>
      </w:r>
      <w:r>
        <w:rPr>
          <w:rFonts w:hint="eastAsia"/>
        </w:rPr>
        <w:br/>
      </w:r>
      <w:r>
        <w:rPr>
          <w:rFonts w:hint="eastAsia"/>
        </w:rPr>
        <w:t>　　第八节 营销渠道建设是焊接机器人市场竞争的关键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焊接机器人市场容量/市场规模分析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2020-2025年焊接机器人市场容量/市场规模统计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焊接机器人下游应用市场结构</w:t>
      </w:r>
      <w:r>
        <w:rPr>
          <w:rFonts w:hint="eastAsia"/>
        </w:rPr>
        <w:br/>
      </w:r>
      <w:r>
        <w:rPr>
          <w:rFonts w:hint="eastAsia"/>
        </w:rPr>
        <w:t>　　第三节 影响焊接机器人市场容量/市场规模增长的因素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2025-2031年我国焊接机器人市场容量/市场规模预测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市场推广研究</w:t>
      </w:r>
      <w:r>
        <w:rPr>
          <w:rFonts w:hint="eastAsia"/>
        </w:rPr>
        <w:br/>
      </w:r>
      <w:r>
        <w:rPr>
          <w:rFonts w:hint="eastAsia"/>
        </w:rPr>
        <w:t>第三章 焊接机器人市场推广策略研究</w:t>
      </w:r>
      <w:r>
        <w:rPr>
          <w:rFonts w:hint="eastAsia"/>
        </w:rPr>
        <w:br/>
      </w:r>
      <w:r>
        <w:rPr>
          <w:rFonts w:hint="eastAsia"/>
        </w:rPr>
        <w:t>　　第一节 焊接机器人行业新品推广模式研究</w:t>
      </w:r>
      <w:r>
        <w:rPr>
          <w:rFonts w:hint="eastAsia"/>
        </w:rPr>
        <w:br/>
      </w:r>
      <w:r>
        <w:rPr>
          <w:rFonts w:hint="eastAsia"/>
        </w:rPr>
        <w:t>　　第二节 焊接机器人市场终端产品发布特点</w:t>
      </w:r>
      <w:r>
        <w:rPr>
          <w:rFonts w:hint="eastAsia"/>
        </w:rPr>
        <w:br/>
      </w:r>
      <w:r>
        <w:rPr>
          <w:rFonts w:hint="eastAsia"/>
        </w:rPr>
        <w:t>　　第三节 焊接机器人市场中间商、代理商参与机制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焊接机器人市场网络推广策略研究</w:t>
      </w:r>
      <w:r>
        <w:rPr>
          <w:rFonts w:hint="eastAsia"/>
        </w:rPr>
        <w:br/>
      </w:r>
      <w:r>
        <w:rPr>
          <w:rFonts w:hint="eastAsia"/>
        </w:rPr>
        <w:t>　　第五节 焊接机器人市场广告宣传策略</w:t>
      </w:r>
      <w:r>
        <w:rPr>
          <w:rFonts w:hint="eastAsia"/>
        </w:rPr>
        <w:br/>
      </w:r>
      <w:r>
        <w:rPr>
          <w:rFonts w:hint="eastAsia"/>
        </w:rPr>
        <w:t>　　第六节 焊接机器人市场推广与配套供货渠道建立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焊接机器人新产品推广常见问题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直销模式在焊接机器人推广过程中的应用</w:t>
      </w:r>
      <w:r>
        <w:rPr>
          <w:rFonts w:hint="eastAsia"/>
        </w:rPr>
        <w:br/>
      </w:r>
      <w:r>
        <w:rPr>
          <w:rFonts w:hint="eastAsia"/>
        </w:rPr>
        <w:t>　　第十节 国外焊接机器人市场推广经验介绍（欧美、韩日市场）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焊接机器人盈利模式研究</w:t>
      </w:r>
      <w:r>
        <w:rPr>
          <w:rFonts w:hint="eastAsia"/>
        </w:rPr>
        <w:br/>
      </w:r>
      <w:r>
        <w:rPr>
          <w:rFonts w:hint="eastAsia"/>
        </w:rPr>
        <w:t>　　第一节 焊接机器人市场盈利模式的分类</w:t>
      </w:r>
      <w:r>
        <w:rPr>
          <w:rFonts w:hint="eastAsia"/>
        </w:rPr>
        <w:br/>
      </w:r>
      <w:r>
        <w:rPr>
          <w:rFonts w:hint="eastAsia"/>
        </w:rPr>
        <w:t>　　第二节 焊接机器人生产企业的盈利模式研究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焊接机器人经销代理商盈利模式研究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营销策略分析</w:t>
      </w:r>
      <w:r>
        <w:rPr>
          <w:rFonts w:hint="eastAsia"/>
        </w:rPr>
        <w:br/>
      </w:r>
      <w:r>
        <w:rPr>
          <w:rFonts w:hint="eastAsia"/>
        </w:rPr>
        <w:t>第五章 焊接机器人营销渠道建立策略</w:t>
      </w:r>
      <w:r>
        <w:rPr>
          <w:rFonts w:hint="eastAsia"/>
        </w:rPr>
        <w:br/>
      </w:r>
      <w:r>
        <w:rPr>
          <w:rFonts w:hint="eastAsia"/>
        </w:rPr>
        <w:t>　　第一节 焊接机器人市场营销渠道结构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焊接机器人市场伙伴型渠道研究</w:t>
      </w:r>
      <w:r>
        <w:rPr>
          <w:rFonts w:hint="eastAsia"/>
        </w:rPr>
        <w:br/>
      </w:r>
      <w:r>
        <w:rPr>
          <w:rFonts w:hint="eastAsia"/>
        </w:rPr>
        <w:t>　　第三节 焊接机器人市场直接分销渠道与间接分销渠道管理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焊接机器人市场客户群研究与渠道匹配分析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焊接机器人主要客户群消费特征分析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焊接机器人主要销售渠道客户群稳定性分析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网络客户渠道化发展建议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焊接机器人市场客户群消费趋势与营销渠道发展方向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上海创志实业有限公司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北斗（广州）汽车装备有限公司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启帆工业机器人有限公司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第六节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第七节 上海沃迪自动化装备股份有限公司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第八节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第九节 成都焊研威达科技股份有限公司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第十节 中智-林 广州蓝姆汽车设备有限公司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2025年中国国内生产总值核算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2020-2025年进出口贸易历史变动轨迹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2020-2025年世界生产总值及增长情况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2020-2025年世界发达经济体生产总值及增长情况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2020-2025年世界欧盟生产总值及增长情况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2020-2025年世界新兴市场和发展中国家生产总值及增长情况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2020-2025年世界经济投资占GDP百分比情况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2020-2025年世界经济国民储蓄总额占GDP百分比情况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2020-2025年世界经济工业生产指数同比增长率情况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2020-2025年世界经济主要货币实际有效汇率指数情况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2020-2025年世界经济主要地区消费者价格指数情况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东盟经济第4季度增长略有放缓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智能制造重点任务布局</w:t>
      </w:r>
      <w:r>
        <w:rPr>
          <w:rFonts w:hint="eastAsia"/>
        </w:rPr>
        <w:br/>
      </w:r>
      <w:r>
        <w:rPr>
          <w:rFonts w:hint="eastAsia"/>
        </w:rPr>
        <w:t>　　图表 智能制造技术路线图</w:t>
      </w:r>
      <w:r>
        <w:rPr>
          <w:rFonts w:hint="eastAsia"/>
        </w:rPr>
        <w:br/>
      </w:r>
      <w:r>
        <w:rPr>
          <w:rFonts w:hint="eastAsia"/>
        </w:rPr>
        <w:t>　　图表 焊接机器人的视觉系统</w:t>
      </w:r>
      <w:r>
        <w:rPr>
          <w:rFonts w:hint="eastAsia"/>
        </w:rPr>
        <w:br/>
      </w:r>
      <w:r>
        <w:rPr>
          <w:rFonts w:hint="eastAsia"/>
        </w:rPr>
        <w:t>　　图表 嵌入式控制焊接机器人系统结构</w:t>
      </w:r>
      <w:r>
        <w:rPr>
          <w:rFonts w:hint="eastAsia"/>
        </w:rPr>
        <w:br/>
      </w:r>
      <w:r>
        <w:rPr>
          <w:rFonts w:hint="eastAsia"/>
        </w:rPr>
        <w:t>　　图表 2020-2025年焊接机器人市场规模统计</w:t>
      </w:r>
      <w:r>
        <w:rPr>
          <w:rFonts w:hint="eastAsia"/>
        </w:rPr>
        <w:br/>
      </w:r>
      <w:r>
        <w:rPr>
          <w:rFonts w:hint="eastAsia"/>
        </w:rPr>
        <w:t>　　图表 中国工业机器人保有量（1999-2015）</w:t>
      </w:r>
      <w:r>
        <w:rPr>
          <w:rFonts w:hint="eastAsia"/>
        </w:rPr>
        <w:br/>
      </w:r>
      <w:r>
        <w:rPr>
          <w:rFonts w:hint="eastAsia"/>
        </w:rPr>
        <w:t>　　图表 中国工业机器人年新增量（2000-2015）</w:t>
      </w:r>
      <w:r>
        <w:rPr>
          <w:rFonts w:hint="eastAsia"/>
        </w:rPr>
        <w:br/>
      </w:r>
      <w:r>
        <w:rPr>
          <w:rFonts w:hint="eastAsia"/>
        </w:rPr>
        <w:t>　　图表 我国各种工业机器人年销量（2009-2015）</w:t>
      </w:r>
      <w:r>
        <w:rPr>
          <w:rFonts w:hint="eastAsia"/>
        </w:rPr>
        <w:br/>
      </w:r>
      <w:r>
        <w:rPr>
          <w:rFonts w:hint="eastAsia"/>
        </w:rPr>
        <w:t>　　图表 中国现阶段工业机器人发展情况与日本七八十年代对比</w:t>
      </w:r>
      <w:r>
        <w:rPr>
          <w:rFonts w:hint="eastAsia"/>
        </w:rPr>
        <w:br/>
      </w:r>
      <w:r>
        <w:rPr>
          <w:rFonts w:hint="eastAsia"/>
        </w:rPr>
        <w:t>　　图表 我国工业机器人年度保有量预测（2014-2015）</w:t>
      </w:r>
      <w:r>
        <w:rPr>
          <w:rFonts w:hint="eastAsia"/>
        </w:rPr>
        <w:br/>
      </w:r>
      <w:r>
        <w:rPr>
          <w:rFonts w:hint="eastAsia"/>
        </w:rPr>
        <w:t>　　图表 我国工业机器人年度装机量预测（2014-2015）</w:t>
      </w:r>
      <w:r>
        <w:rPr>
          <w:rFonts w:hint="eastAsia"/>
        </w:rPr>
        <w:br/>
      </w:r>
      <w:r>
        <w:rPr>
          <w:rFonts w:hint="eastAsia"/>
        </w:rPr>
        <w:t>　　图表 2025-2031年我国焊接机器人市场规模预测</w:t>
      </w:r>
      <w:r>
        <w:rPr>
          <w:rFonts w:hint="eastAsia"/>
        </w:rPr>
        <w:br/>
      </w:r>
      <w:r>
        <w:rPr>
          <w:rFonts w:hint="eastAsia"/>
        </w:rPr>
        <w:t>　　图表 焊接机器人生产企业的盈利模式</w:t>
      </w:r>
      <w:r>
        <w:rPr>
          <w:rFonts w:hint="eastAsia"/>
        </w:rPr>
        <w:br/>
      </w:r>
      <w:r>
        <w:rPr>
          <w:rFonts w:hint="eastAsia"/>
        </w:rPr>
        <w:t>　　图表 大客户关系拓展模型</w:t>
      </w:r>
      <w:r>
        <w:rPr>
          <w:rFonts w:hint="eastAsia"/>
        </w:rPr>
        <w:br/>
      </w:r>
      <w:r>
        <w:rPr>
          <w:rFonts w:hint="eastAsia"/>
        </w:rPr>
        <w:t>　　图表 大客户分析矩阵</w:t>
      </w:r>
      <w:r>
        <w:rPr>
          <w:rFonts w:hint="eastAsia"/>
        </w:rPr>
        <w:br/>
      </w:r>
      <w:r>
        <w:rPr>
          <w:rFonts w:hint="eastAsia"/>
        </w:rPr>
        <w:t>　　图表 大客户经销管理流程</w:t>
      </w:r>
      <w:r>
        <w:rPr>
          <w:rFonts w:hint="eastAsia"/>
        </w:rPr>
        <w:br/>
      </w:r>
      <w:r>
        <w:rPr>
          <w:rFonts w:hint="eastAsia"/>
        </w:rPr>
        <w:t>　　图表 工业品客户关注因素重要性</w:t>
      </w:r>
      <w:r>
        <w:rPr>
          <w:rFonts w:hint="eastAsia"/>
        </w:rPr>
        <w:br/>
      </w:r>
      <w:r>
        <w:rPr>
          <w:rFonts w:hint="eastAsia"/>
        </w:rPr>
        <w:t>　　图表 推广策略渠道的选择条件</w:t>
      </w:r>
      <w:r>
        <w:rPr>
          <w:rFonts w:hint="eastAsia"/>
        </w:rPr>
        <w:br/>
      </w:r>
      <w:r>
        <w:rPr>
          <w:rFonts w:hint="eastAsia"/>
        </w:rPr>
        <w:t>　　图表 各种营销信息源的重要性</w:t>
      </w:r>
      <w:r>
        <w:rPr>
          <w:rFonts w:hint="eastAsia"/>
        </w:rPr>
        <w:br/>
      </w:r>
      <w:r>
        <w:rPr>
          <w:rFonts w:hint="eastAsia"/>
        </w:rPr>
        <w:t>　　图表 上海创志实业有限公司组织结构</w:t>
      </w:r>
      <w:r>
        <w:rPr>
          <w:rFonts w:hint="eastAsia"/>
        </w:rPr>
        <w:br/>
      </w:r>
      <w:r>
        <w:rPr>
          <w:rFonts w:hint="eastAsia"/>
        </w:rPr>
        <w:t>　　图表 昆山华恒焊接股份有限公司组织结构</w:t>
      </w:r>
      <w:r>
        <w:rPr>
          <w:rFonts w:hint="eastAsia"/>
        </w:rPr>
        <w:br/>
      </w:r>
      <w:r>
        <w:rPr>
          <w:rFonts w:hint="eastAsia"/>
        </w:rPr>
        <w:t>　　图表 昆山华恒焊接股份有限公司财务</w:t>
      </w:r>
      <w:r>
        <w:rPr>
          <w:rFonts w:hint="eastAsia"/>
        </w:rPr>
        <w:br/>
      </w:r>
      <w:r>
        <w:rPr>
          <w:rFonts w:hint="eastAsia"/>
        </w:rPr>
        <w:t>　　图表 新松机器人自动化股份有限公司产业布局</w:t>
      </w:r>
      <w:r>
        <w:rPr>
          <w:rFonts w:hint="eastAsia"/>
        </w:rPr>
        <w:br/>
      </w:r>
      <w:r>
        <w:rPr>
          <w:rFonts w:hint="eastAsia"/>
        </w:rPr>
        <w:t>　　图表 新松机器人自动化股份有限公司组织结构</w:t>
      </w:r>
      <w:r>
        <w:rPr>
          <w:rFonts w:hint="eastAsia"/>
        </w:rPr>
        <w:br/>
      </w:r>
      <w:r>
        <w:rPr>
          <w:rFonts w:hint="eastAsia"/>
        </w:rPr>
        <w:t>　　图表 新松机器人自动化股份有限公司服务流程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安徽埃夫特智能装备有限公司业务构架</w:t>
      </w:r>
      <w:r>
        <w:rPr>
          <w:rFonts w:hint="eastAsia"/>
        </w:rPr>
        <w:br/>
      </w:r>
      <w:r>
        <w:rPr>
          <w:rFonts w:hint="eastAsia"/>
        </w:rPr>
        <w:t>　　图表 蓝姆集团组织构架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01d78319f49d4" w:history="1">
        <w:r>
          <w:rPr>
            <w:rStyle w:val="Hyperlink"/>
          </w:rPr>
          <w:t>2025-2031年中国焊接机器人行业发展研究分析与发展趋势预测报告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01d78319f49d4" w:history="1">
        <w:r>
          <w:rPr>
            <w:rStyle w:val="Hyperlink"/>
          </w:rPr>
          <w:t>https://www.20087.com/M_JiXieJiDian/26/HanJieJiQiRenDeFaZhanQuShi.html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热点：激光焊接机 小型 手持式多少钱、焊接机器人多少钱一套、激光焊机一台多少钱、焊接机器人编程与操作培训、码垛机器人、焊接机器人图片、打磨机器人、焊接机器人工作站、搬运机器人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f9eac63e2476c" w:history="1">
      <w:r>
        <w:rPr>
          <w:rStyle w:val="Hyperlink"/>
        </w:rPr>
        <w:t>2025-2031年中国焊接机器人行业发展研究分析与发展趋势预测报告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HanJieJiQiRenDeFaZhanQuShi.html" TargetMode="External" Id="Ra5e01d78319f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HanJieJiQiRenDeFaZhanQuShi.html" TargetMode="External" Id="R836f9eac63e2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2025-02-17T23:26:00Z</dcterms:created>
  <dcterms:modified xsi:type="dcterms:W3CDTF">2025-02-18T00:26:00Z</dcterms:modified>
  <dc:subject>2025-2031年中国焊接机器人行业发展研究分析与发展趋势预测报告</dc:subject>
  <dc:title>2025-2031年中国焊接机器人行业发展研究分析与发展趋势预测报告</dc:title>
  <cp:keywords>2025-2031年中国焊接机器人行业发展研究分析与发展趋势预测报告</cp:keywords>
  <dc:description>2025-2031年中国焊接机器人行业发展研究分析与发展趋势预测报告</dc:description>
</cp:coreProperties>
</file>