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8d36536484a53" w:history="1">
              <w:r>
                <w:rPr>
                  <w:rStyle w:val="Hyperlink"/>
                </w:rPr>
                <w:t>2023-2029年中国超导体行业市场分析及发展前景报告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8d36536484a53" w:history="1">
              <w:r>
                <w:rPr>
                  <w:rStyle w:val="Hyperlink"/>
                </w:rPr>
                <w:t>2023-2029年中国超导体行业市场分析及发展前景报告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8d36536484a53" w:history="1">
                <w:r>
                  <w:rPr>
                    <w:rStyle w:val="Hyperlink"/>
                  </w:rPr>
                  <w:t>https://www.20087.com/6/62/ChaoDaoTiShiChangQianJing.html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体是一种能够在特定条件下实现零电阻的材料，近年来随着科研投入的增加和技术的进步，其应用领域不断拓展。目前，超导体不仅在临界温度和临界电流密度上有了显著提升，还在制造成本和稳定性上实现了优化。随着高温超导材料的研发成功，超导体的应用范围已经从最初的科学研究扩展到了电力传输、医疗设备（如MRI）、磁悬浮列车等多个领域。此外，为了适应不同应用场景的需求，一些超导体还具备了特殊的性能，如高磁场下的稳定性、抗辐射能力等。</w:t>
      </w:r>
      <w:r>
        <w:rPr>
          <w:rFonts w:hint="eastAsia"/>
        </w:rPr>
        <w:br/>
      </w:r>
      <w:r>
        <w:rPr>
          <w:rFonts w:hint="eastAsia"/>
        </w:rPr>
        <w:t>　　未来，超导体的发展将更加注重实用化与产业化。通过进一步提高超导材料的临界温度，未来的超导体将能够在更接近常温的环境下工作，从而减少制冷设备的需求。同时，随着新材料技术的发展，超导体将被应用于更多新型产品的制备中，如超导电缆、量子计算机等。此外，考虑到市场需求的多样化，开发出具有更高性能和更广泛应用潜力的超导材料，将是行业的发展趋势。通过这些改进，超导体将在推动科技进步和新兴产业发展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8d36536484a53" w:history="1">
        <w:r>
          <w:rPr>
            <w:rStyle w:val="Hyperlink"/>
          </w:rPr>
          <w:t>2023-2029年中国超导体行业市场分析及发展前景报告</w:t>
        </w:r>
      </w:hyperlink>
      <w:r>
        <w:rPr>
          <w:rFonts w:hint="eastAsia"/>
        </w:rPr>
        <w:t>》通过严谨的内容、翔实的分析、权威的数据和直观的图表，全面解析了超导体行业的市场规模、需求变化、价格波动以及产业链构成。超导体报告深入剖析了当前市场现状，科学预测了未来超导体市场前景与发展趋势，特别关注了超导体细分市场的机会与挑战。同时，对超导体重点企业的竞争地位、品牌影响力和市场集中度进行了全面评估。超导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超导体行业概述</w:t>
      </w:r>
      <w:r>
        <w:rPr>
          <w:rFonts w:hint="eastAsia"/>
        </w:rPr>
        <w:br/>
      </w:r>
      <w:r>
        <w:rPr>
          <w:rFonts w:hint="eastAsia"/>
        </w:rPr>
        <w:t>　　第一节 超导体产品概述</w:t>
      </w:r>
      <w:r>
        <w:rPr>
          <w:rFonts w:hint="eastAsia"/>
        </w:rPr>
        <w:br/>
      </w:r>
      <w:r>
        <w:rPr>
          <w:rFonts w:hint="eastAsia"/>
        </w:rPr>
        <w:t>　　第二节 超导体产品说明</w:t>
      </w:r>
      <w:r>
        <w:rPr>
          <w:rFonts w:hint="eastAsia"/>
        </w:rPr>
        <w:br/>
      </w:r>
      <w:r>
        <w:rPr>
          <w:rFonts w:hint="eastAsia"/>
        </w:rPr>
        <w:t>　　　　一、超导体用途</w:t>
      </w:r>
      <w:r>
        <w:rPr>
          <w:rFonts w:hint="eastAsia"/>
        </w:rPr>
        <w:br/>
      </w:r>
      <w:r>
        <w:rPr>
          <w:rFonts w:hint="eastAsia"/>
        </w:rPr>
        <w:t>　　　　二、超导体特征</w:t>
      </w:r>
      <w:r>
        <w:rPr>
          <w:rFonts w:hint="eastAsia"/>
        </w:rPr>
        <w:br/>
      </w:r>
      <w:r>
        <w:rPr>
          <w:rFonts w:hint="eastAsia"/>
        </w:rPr>
        <w:t>　　　　三、超导体分类情况</w:t>
      </w:r>
      <w:r>
        <w:rPr>
          <w:rFonts w:hint="eastAsia"/>
        </w:rPr>
        <w:br/>
      </w:r>
      <w:r>
        <w:rPr>
          <w:rFonts w:hint="eastAsia"/>
        </w:rPr>
        <w:t>　　第三节 超导体产业链分析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二、超导体产业链模型分析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全球超导体行业市场概况</w:t>
      </w:r>
      <w:r>
        <w:rPr>
          <w:rFonts w:hint="eastAsia"/>
        </w:rPr>
        <w:br/>
      </w:r>
      <w:r>
        <w:rPr>
          <w:rFonts w:hint="eastAsia"/>
        </w:rPr>
        <w:t>第三章 中国超导体行业分析</w:t>
      </w:r>
      <w:r>
        <w:rPr>
          <w:rFonts w:hint="eastAsia"/>
        </w:rPr>
        <w:br/>
      </w:r>
      <w:r>
        <w:rPr>
          <w:rFonts w:hint="eastAsia"/>
        </w:rPr>
        <w:t>　　第一节 中国超导体市场存在的问题分析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中国超导体市场面临的挑战分析</w:t>
      </w:r>
      <w:r>
        <w:rPr>
          <w:rFonts w:hint="eastAsia"/>
        </w:rPr>
        <w:br/>
      </w:r>
      <w:r>
        <w:rPr>
          <w:rFonts w:hint="eastAsia"/>
        </w:rPr>
        <w:t>　　第三节 超导体行业SWOT分析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超导体行业发展环境分析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超导体重点区域分析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超导体市场供需态势分析</w:t>
      </w:r>
      <w:r>
        <w:rPr>
          <w:rFonts w:hint="eastAsia"/>
        </w:rPr>
        <w:br/>
      </w:r>
      <w:r>
        <w:rPr>
          <w:rFonts w:hint="eastAsia"/>
        </w:rPr>
        <w:t>　　第一节 中国超导体市场运行情况分析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一、国内超导体产能分析</w:t>
      </w:r>
      <w:r>
        <w:rPr>
          <w:rFonts w:hint="eastAsia"/>
        </w:rPr>
        <w:br/>
      </w:r>
      <w:r>
        <w:rPr>
          <w:rFonts w:hint="eastAsia"/>
        </w:rPr>
        <w:t>　　　　二、国内超导体市场生产情况分析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三、国内超导体市场需求情况分析</w:t>
      </w:r>
      <w:r>
        <w:rPr>
          <w:rFonts w:hint="eastAsia"/>
        </w:rPr>
        <w:br/>
      </w:r>
      <w:r>
        <w:rPr>
          <w:rFonts w:hint="eastAsia"/>
        </w:rPr>
        <w:t>　　第二节 中国超导体行业市场供需平衡分析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中国超导体行业供需平衡预测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2018-2023年超导体所属进出口分析</w:t>
      </w:r>
      <w:r>
        <w:rPr>
          <w:rFonts w:hint="eastAsia"/>
        </w:rPr>
        <w:br/>
      </w:r>
      <w:r>
        <w:rPr>
          <w:rFonts w:hint="eastAsia"/>
        </w:rPr>
        <w:t>　　第一节 2018-2023年超导体进出口对比分析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一、2018-2023年超导体进出口总量对比分析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二、2018-2023年超导体进出口金额对比分析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2018-2023年超导体进口分析</w:t>
      </w:r>
      <w:r>
        <w:rPr>
          <w:rFonts w:hint="eastAsia"/>
        </w:rPr>
        <w:br/>
      </w:r>
      <w:r>
        <w:rPr>
          <w:rFonts w:hint="eastAsia"/>
        </w:rPr>
        <w:t>　　　　一、2018-2023年超导体进口数量变化分析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二、2018-2023年超导体进口金额变化分析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2018-2023年超导体出口分析</w:t>
      </w:r>
      <w:r>
        <w:rPr>
          <w:rFonts w:hint="eastAsia"/>
        </w:rPr>
        <w:br/>
      </w:r>
      <w:r>
        <w:rPr>
          <w:rFonts w:hint="eastAsia"/>
        </w:rPr>
        <w:t>　　　　一、2018-2023年超导体出口数量变化分析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二、2018-2023年超导体出口金额变化分析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2023-2029年超导体进出口预测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2018-2023年中国超导体所属所属行业总体发展状况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中国超导体所属行业财务能力分析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超导体行业竞争情况</w:t>
      </w:r>
      <w:r>
        <w:rPr>
          <w:rFonts w:hint="eastAsia"/>
        </w:rPr>
        <w:br/>
      </w:r>
      <w:r>
        <w:rPr>
          <w:rFonts w:hint="eastAsia"/>
        </w:rPr>
        <w:t>　　第一节 我国超导体行业竞争格局分析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主要超导体企业竞争分析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国内重点超导体企业竞争分析</w:t>
      </w:r>
      <w:r>
        <w:rPr>
          <w:rFonts w:hint="eastAsia"/>
        </w:rPr>
        <w:br/>
      </w:r>
      <w:r>
        <w:rPr>
          <w:rFonts w:hint="eastAsia"/>
        </w:rPr>
        <w:t>　　第一节 江苏心磁超导体有限公司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山西超导体科技有限公司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深圳超导体科技有限公司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广州超导体信息科技有限公司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中山铨展超导体科技有限公司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2023-2029年超导体行业发展预测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一、2023-2029年超导体产能预测</w:t>
      </w:r>
      <w:r>
        <w:rPr>
          <w:rFonts w:hint="eastAsia"/>
        </w:rPr>
        <w:br/>
      </w:r>
      <w:r>
        <w:rPr>
          <w:rFonts w:hint="eastAsia"/>
        </w:rPr>
        <w:t>　　　　二、2023-2029年超导体行业市场容量预测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三、2023-2029年超导体进出口预测</w:t>
      </w:r>
      <w:r>
        <w:rPr>
          <w:rFonts w:hint="eastAsia"/>
        </w:rPr>
        <w:br/>
      </w:r>
      <w:r>
        <w:rPr>
          <w:rFonts w:hint="eastAsia"/>
        </w:rPr>
        <w:t>　　　　四、2023-2029年超导体竞争格局预测</w:t>
      </w:r>
      <w:r>
        <w:rPr>
          <w:rFonts w:hint="eastAsia"/>
        </w:rPr>
        <w:br/>
      </w:r>
      <w:r>
        <w:rPr>
          <w:rFonts w:hint="eastAsia"/>
        </w:rPr>
        <w:t>　　第二节 超导体产品投资机会</w:t>
      </w:r>
      <w:r>
        <w:rPr>
          <w:rFonts w:hint="eastAsia"/>
        </w:rPr>
        <w:br/>
      </w:r>
      <w:r>
        <w:rPr>
          <w:rFonts w:hint="eastAsia"/>
        </w:rPr>
        <w:t>　　第三节 超导体产品投资收益预测</w:t>
      </w:r>
      <w:r>
        <w:rPr>
          <w:rFonts w:hint="eastAsia"/>
        </w:rPr>
        <w:br/>
      </w:r>
      <w:r>
        <w:rPr>
          <w:rFonts w:hint="eastAsia"/>
        </w:rPr>
        <w:t>　　第四节 超导体产品投资热点及未来投资方向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中国超导体行业市场发展趋势预测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超导体行业类别</w:t>
      </w:r>
      <w:r>
        <w:rPr>
          <w:rFonts w:hint="eastAsia"/>
        </w:rPr>
        <w:br/>
      </w:r>
      <w:r>
        <w:rPr>
          <w:rFonts w:hint="eastAsia"/>
        </w:rPr>
        <w:t>　　图表 超导体行业产业链调研</w:t>
      </w:r>
      <w:r>
        <w:rPr>
          <w:rFonts w:hint="eastAsia"/>
        </w:rPr>
        <w:br/>
      </w:r>
      <w:r>
        <w:rPr>
          <w:rFonts w:hint="eastAsia"/>
        </w:rPr>
        <w:t>　　图表 超导体行业现状</w:t>
      </w:r>
      <w:r>
        <w:rPr>
          <w:rFonts w:hint="eastAsia"/>
        </w:rPr>
        <w:br/>
      </w:r>
      <w:r>
        <w:rPr>
          <w:rFonts w:hint="eastAsia"/>
        </w:rPr>
        <w:t>　　图表 超导体行业标准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2018-2023年中国超导体行业市场规模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2023年中国超导体行业产能</w:t>
      </w:r>
      <w:r>
        <w:rPr>
          <w:rFonts w:hint="eastAsia"/>
        </w:rPr>
        <w:br/>
      </w:r>
      <w:r>
        <w:rPr>
          <w:rFonts w:hint="eastAsia"/>
        </w:rPr>
        <w:t>　　图表 2018-2023年中国超导体行业产量统计</w:t>
      </w:r>
      <w:r>
        <w:rPr>
          <w:rFonts w:hint="eastAsia"/>
        </w:rPr>
        <w:br/>
      </w:r>
      <w:r>
        <w:rPr>
          <w:rFonts w:hint="eastAsia"/>
        </w:rPr>
        <w:t>　　图表 超导体行业动态</w:t>
      </w:r>
      <w:r>
        <w:rPr>
          <w:rFonts w:hint="eastAsia"/>
        </w:rPr>
        <w:br/>
      </w:r>
      <w:r>
        <w:rPr>
          <w:rFonts w:hint="eastAsia"/>
        </w:rPr>
        <w:t>　　图表 2018-2023年中国超导体市场需求量</w:t>
      </w:r>
      <w:r>
        <w:rPr>
          <w:rFonts w:hint="eastAsia"/>
        </w:rPr>
        <w:br/>
      </w:r>
      <w:r>
        <w:rPr>
          <w:rFonts w:hint="eastAsia"/>
        </w:rPr>
        <w:t>　　图表 2023年中国超导体行业需求区域调研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2018-2023年中国超导体行情</w:t>
      </w:r>
      <w:r>
        <w:rPr>
          <w:rFonts w:hint="eastAsia"/>
        </w:rPr>
        <w:br/>
      </w:r>
      <w:r>
        <w:rPr>
          <w:rFonts w:hint="eastAsia"/>
        </w:rPr>
        <w:t>　　图表 2018-2023年中国超导体价格走势图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2018-2023年中国超导体行业销售收入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2018-2023年中国超导体行业盈利情况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**地区超导体市场规模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</w:t>
      </w:r>
      <w:r>
        <w:rPr>
          <w:rFonts w:hint="eastAsia"/>
        </w:rPr>
        <w:br/>
      </w:r>
      <w:r>
        <w:rPr>
          <w:rFonts w:hint="eastAsia"/>
        </w:rPr>
        <w:t>　　图表 **地区超导体市场调研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**地区超导体市场规模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</w:t>
      </w:r>
      <w:r>
        <w:rPr>
          <w:rFonts w:hint="eastAsia"/>
        </w:rPr>
        <w:br/>
      </w:r>
      <w:r>
        <w:rPr>
          <w:rFonts w:hint="eastAsia"/>
        </w:rPr>
        <w:t>　　图表 **地区超导体市场调研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超导体行业竞争对手分析</w:t>
      </w:r>
      <w:r>
        <w:rPr>
          <w:rFonts w:hint="eastAsia"/>
        </w:rPr>
        <w:br/>
      </w:r>
      <w:r>
        <w:rPr>
          <w:rFonts w:hint="eastAsia"/>
        </w:rPr>
        <w:t>　　图表 超导体重点企业（一）基本信息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2023-2029年中国超导体行业产能预测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2023-2029年中国超导体行业市场规模预测</w:t>
      </w:r>
      <w:r>
        <w:rPr>
          <w:rFonts w:hint="eastAsia"/>
        </w:rPr>
        <w:br/>
      </w:r>
      <w:r>
        <w:rPr>
          <w:rFonts w:hint="eastAsia"/>
        </w:rPr>
        <w:t>　　图表 超导体行业准入条件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2023-2029年中国超导体行业信息化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2023-2029年中国超导体行业风险分析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2023-2029年中国超导体行业发展趋势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2023-2029年中国超导体市场前景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8d36536484a53" w:history="1">
        <w:r>
          <w:rPr>
            <w:rStyle w:val="Hyperlink"/>
          </w:rPr>
          <w:t>2023-2029年中国超导体行业市场分析及发展前景报告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8d36536484a53" w:history="1">
        <w:r>
          <w:rPr>
            <w:rStyle w:val="Hyperlink"/>
          </w:rPr>
          <w:t>https://www.20087.com/6/62/ChaoDaoTiShiChangQianJing.html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3511c04114d82" w:history="1">
      <w:r>
        <w:rPr>
          <w:rStyle w:val="Hyperlink"/>
        </w:rPr>
        <w:t>2023-2029年中国超导体行业市场分析及发展前景报告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aoDaoTiShiChangQianJing.html" TargetMode="External" Id="R9dd8d3653648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aoDaoTiShiChangQianJing.html" TargetMode="External" Id="R6753511c0411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2023-05-09T00:28:00Z</dcterms:created>
  <dcterms:modified xsi:type="dcterms:W3CDTF">2023-05-09T01:28:00Z</dcterms:modified>
  <dc:subject>2023-2029年中国超导体行业市场分析及发展前景报告</dc:subject>
  <dc:title>2023-2029年中国超导体行业市场分析及发展前景报告</dc:title>
  <cp:keywords>2023-2029年中国超导体行业市场分析及发展前景报告</cp:keywords>
  <dc:description>2023-2029年中国超导体行业市场分析及发展前景报告</dc:description>
</cp:coreProperties>
</file>