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e76f808a0b43a9" w:history="1">
              <w:r>
                <w:rPr>
                  <w:rStyle w:val="Hyperlink"/>
                </w:rPr>
                <w:t>中国叉车市场研究分析与发展趋势预测报告（2023年版）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e76f808a0b43a9" w:history="1">
              <w:r>
                <w:rPr>
                  <w:rStyle w:val="Hyperlink"/>
                </w:rPr>
                <w:t>中国叉车市场研究分析与发展趋势预测报告（2023年版）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1225127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e76f808a0b43a9" w:history="1">
                <w:r>
                  <w:rPr>
                    <w:rStyle w:val="Hyperlink"/>
                  </w:rPr>
                  <w:t>https://www.20087.com/7/12/ChaCheShiChangQianJing.html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叉车是仓储和物流领域不可或缺的搬运工具，近年来随着自动化和智能化技术的发展，市场需求呈现出新的特点。目前，电动叉车和智能叉车正逐步取代传统的内燃叉车，不仅因为它们更环保、运行成本更低，还因为它们可以集成到智能仓库系统中，实现自动化拣选和搬运。同时，随着电子商务的蓬勃发展，对快速响应和高效率物流的需求推动了叉车技术的不断创新。</w:t>
      </w:r>
      <w:r>
        <w:rPr>
          <w:rFonts w:hint="eastAsia"/>
        </w:rPr>
        <w:br/>
      </w:r>
      <w:r>
        <w:rPr>
          <w:rFonts w:hint="eastAsia"/>
        </w:rPr>
        <w:t>　　未来，叉车行业将更加注重智能化和定制化。一方面，通过集成物联网和人工智能技术，叉车将实现自主导航、智能调度和远程监控，提高仓储作业的效率和安全性。另一方面，随着个性化物流需求的增加，叉车将提供更多的定制化选项，以适应不同行业和特定工作环境的特殊需求。此外，随着氢能源和电池技术的进步，叉车将探索更清洁、更持久的能源解决方案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e76f808a0b43a9" w:history="1">
        <w:r>
          <w:rPr>
            <w:rStyle w:val="Hyperlink"/>
          </w:rPr>
          <w:t>中国叉车市场研究分析与发展趋势预测报告（2023年版）</w:t>
        </w:r>
      </w:hyperlink>
      <w:r>
        <w:rPr>
          <w:rFonts w:hint="eastAsia"/>
        </w:rPr>
        <w:t>》内容包括：叉车行业发展环境分析、叉车市场规模及预测、叉车行业重点地区市场规模分析、叉车行业供需状况调研、叉车市场价格行情趋势分析预测、叉车行业进出口状况及前景预测、叉车行业技术及发展方向、叉车行业重点企业经营情况分析、叉车行业SWOT分析及叉车行业投资策略，数据来自国家权威机构、叉车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叉车行业市场概述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行业价值链分析</w:t>
      </w:r>
      <w:r>
        <w:rPr>
          <w:rFonts w:hint="eastAsia"/>
        </w:rPr>
        <w:br/>
      </w:r>
      <w:r>
        <w:rPr>
          <w:rFonts w:hint="eastAsia"/>
        </w:rPr>
        <w:t>　　第四节 行业链分析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全球叉车市场现状及发展趋势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全球叉车市场现状及发展趋势</w:t>
      </w:r>
      <w:r>
        <w:rPr>
          <w:rFonts w:hint="eastAsia"/>
        </w:rPr>
        <w:br/>
      </w:r>
      <w:r>
        <w:rPr>
          <w:rFonts w:hint="eastAsia"/>
        </w:rPr>
        <w:t>　　　　一、2022-2023年全球叉车行业竞争现状</w:t>
      </w:r>
      <w:r>
        <w:rPr>
          <w:rFonts w:hint="eastAsia"/>
        </w:rPr>
        <w:br/>
      </w:r>
      <w:r>
        <w:rPr>
          <w:rFonts w:hint="eastAsia"/>
        </w:rPr>
        <w:t>　　　　二、全球叉车行业市场发展趋势</w:t>
      </w:r>
      <w:r>
        <w:rPr>
          <w:rFonts w:hint="eastAsia"/>
        </w:rPr>
        <w:br/>
      </w:r>
      <w:r>
        <w:rPr>
          <w:rFonts w:hint="eastAsia"/>
        </w:rPr>
        <w:t>　　第二节 2022-2023年全球主要国家地区叉车行业现状及行业转移</w:t>
      </w:r>
      <w:r>
        <w:rPr>
          <w:rFonts w:hint="eastAsia"/>
        </w:rPr>
        <w:br/>
      </w:r>
      <w:r>
        <w:rPr>
          <w:rFonts w:hint="eastAsia"/>
        </w:rPr>
        <w:t>　　第三节 全球叉车市场经营模式现状及发展趋势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2022-2023年中国叉车行业链发展状况分析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2022-2023年中国叉车行业发展分析</w:t>
      </w:r>
      <w:r>
        <w:rPr>
          <w:rFonts w:hint="eastAsia"/>
        </w:rPr>
        <w:br/>
      </w:r>
      <w:r>
        <w:rPr>
          <w:rFonts w:hint="eastAsia"/>
        </w:rPr>
        <w:t>　　第一节 中国叉车行业发展现状</w:t>
      </w:r>
      <w:r>
        <w:rPr>
          <w:rFonts w:hint="eastAsia"/>
        </w:rPr>
        <w:br/>
      </w:r>
      <w:r>
        <w:rPr>
          <w:rFonts w:hint="eastAsia"/>
        </w:rPr>
        <w:t>　　第二节 中国叉车行业经济运行现状</w:t>
      </w:r>
      <w:r>
        <w:rPr>
          <w:rFonts w:hint="eastAsia"/>
        </w:rPr>
        <w:br/>
      </w:r>
      <w:r>
        <w:rPr>
          <w:rFonts w:hint="eastAsia"/>
        </w:rPr>
        <w:t>　　第三节 中国叉车行业存在的问题及发展障碍分析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中国叉车行业发展趋势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2018-2023年中国叉车市场现状及发展趋势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中国叉车市场供给状况</w:t>
      </w:r>
      <w:r>
        <w:rPr>
          <w:rFonts w:hint="eastAsia"/>
        </w:rPr>
        <w:br/>
      </w:r>
      <w:r>
        <w:rPr>
          <w:rFonts w:hint="eastAsia"/>
        </w:rPr>
        <w:t>　　第二节 中国叉车市场需求状况</w:t>
      </w:r>
      <w:r>
        <w:rPr>
          <w:rFonts w:hint="eastAsia"/>
        </w:rPr>
        <w:br/>
      </w:r>
      <w:r>
        <w:rPr>
          <w:rFonts w:hint="eastAsia"/>
        </w:rPr>
        <w:t>　　第三节 中国叉车市场存在的问题及障碍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中国叉车市场发展潜力及发展趋势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2022-2023年中国叉车行业基本竞争战略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2022-2023年中国叉车行业市场状况分析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2022-2023年中国叉车行业市场营销策略竞争分析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叉车行业重点企业发展调研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叉车重点企业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三、叉车企业经营情况分析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叉车重点企业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三、叉车企业经营情况分析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叉车重点企业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三、叉车企业经营情况分析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叉车重点企业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三、叉车企业经营情况分析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叉车重点企业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三、叉车企业经营情况分析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叉车重点企业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三、叉车企业经营情况分析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叉车重点企业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三、叉车企业经营情况分析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叉车重点企业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三、叉车企业经营情况分析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2023-2029年中国叉车行业市场投资机会与风险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中国叉车行业市场投资优势分析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中国叉车行业市场投资劣势分析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中国叉车行业市场投资机会分析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中国叉车行业市场投资风险分析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2023-2029年中国叉车行业市场竞争策略建议</w:t>
      </w:r>
      <w:r>
        <w:rPr>
          <w:rFonts w:hint="eastAsia"/>
        </w:rPr>
        <w:br/>
      </w:r>
      <w:r>
        <w:rPr>
          <w:rFonts w:hint="eastAsia"/>
        </w:rPr>
        <w:t>　　第一节 2023-2029年中国叉车行业竞争战略建议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二、行业升级策略建议</w:t>
      </w:r>
      <w:r>
        <w:rPr>
          <w:rFonts w:hint="eastAsia"/>
        </w:rPr>
        <w:br/>
      </w:r>
      <w:r>
        <w:rPr>
          <w:rFonts w:hint="eastAsia"/>
        </w:rPr>
        <w:t>　　　　三、行业转移策略建议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中.智.林.　2023-2029年中国叉车行业竞争策略建议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四、行业资源整合建议</w:t>
      </w:r>
      <w:r>
        <w:rPr>
          <w:rFonts w:hint="eastAsia"/>
        </w:rPr>
        <w:br/>
      </w:r>
      <w:r>
        <w:rPr>
          <w:rFonts w:hint="eastAsia"/>
        </w:rPr>
        <w:t>　　　　五、行业联盟策略建议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e76f808a0b43a9" w:history="1">
        <w:r>
          <w:rPr>
            <w:rStyle w:val="Hyperlink"/>
          </w:rPr>
          <w:t>中国叉车市场研究分析与发展趋势预测报告（2023年版）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1225127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e76f808a0b43a9" w:history="1">
        <w:r>
          <w:rPr>
            <w:rStyle w:val="Hyperlink"/>
          </w:rPr>
          <w:t>https://www.20087.com/7/12/ChaCheShiChangQianJing.html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d284d3df24d66" w:history="1">
      <w:r>
        <w:rPr>
          <w:rStyle w:val="Hyperlink"/>
        </w:rPr>
        <w:t>中国叉车市场研究分析与发展趋势预测报告（2023年版）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ChaCheShiChangQianJing.html" TargetMode="External" Id="R51e76f808a0b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ChaCheShiChangQianJing.html" TargetMode="External" Id="R921d284d3df2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2023-01-14T07:40:00Z</dcterms:created>
  <dcterms:modified xsi:type="dcterms:W3CDTF">2023-01-14T08:40:00Z</dcterms:modified>
  <dc:subject>中国叉车市场研究分析与发展趋势预测报告（2023年版）</dc:subject>
  <dc:title>中国叉车市场研究分析与发展趋势预测报告（2023年版）</dc:title>
  <cp:keywords>中国叉车市场研究分析与发展趋势预测报告（2023年版）</cp:keywords>
  <dc:description>中国叉车市场研究分析与发展趋势预测报告（2023年版）</dc:description>
</cp:coreProperties>
</file>