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15c2fbf0467a" w:history="1">
              <w:r>
                <w:rPr>
                  <w:rStyle w:val="Hyperlink"/>
                </w:rPr>
                <w:t>2025-2031年中国水力发电设备市场现状调研与发展趋势分析报告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15c2fbf0467a" w:history="1">
              <w:r>
                <w:rPr>
                  <w:rStyle w:val="Hyperlink"/>
                </w:rPr>
                <w:t>2025-2031年中国水力发电设备市场现状调研与发展趋势分析报告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15c2fbf0467a" w:history="1">
                <w:r>
                  <w:rPr>
                    <w:rStyle w:val="Hyperlink"/>
                  </w:rPr>
                  <w:t>https://www.20087.com/7/92/ShuiLiFaDianSheBeiHangYeQuShi.html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设备是清洁能源的重要组成部分，近年来在全球范围内得到广泛部署，随着水电站建设和运维技术的成熟，设备的效率、可靠性和安全性不断提高。大型水电项目和小型分布式水电系统并行发展，适应不同地理条件和能源需求。</w:t>
      </w:r>
      <w:r>
        <w:rPr>
          <w:rFonts w:hint="eastAsia"/>
        </w:rPr>
        <w:br/>
      </w:r>
      <w:r>
        <w:rPr>
          <w:rFonts w:hint="eastAsia"/>
        </w:rPr>
        <w:t>　　未来，水力发电设备将更加注重智能化和环境友好。智能监测和控制系统将提升设备运行效率，减少维护成本，同时，对生态环境影响的最小化将成为设计和选址的重要原则，推动低冲击水电技术和鱼类友好型水轮机的开发。此外，多能互补和储能技术的结合将增强水电系统的灵活性，适应可再生能源电网的波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15c2fbf0467a" w:history="1">
        <w:r>
          <w:rPr>
            <w:rStyle w:val="Hyperlink"/>
          </w:rPr>
          <w:t>2025-2031年中国水力发电设备市场现状调研与发展趋势分析报告</w:t>
        </w:r>
      </w:hyperlink>
      <w:r>
        <w:rPr>
          <w:rFonts w:hint="eastAsia"/>
        </w:rPr>
        <w:t>》基于国家统计局及相关行业协会的详实数据，结合国内外水力发电设备行业研究资料及深入市场调研，系统分析了水力发电设备行业的市场规模、市场需求及产业链现状。报告重点探讨了水力发电设备行业整体运行情况及细分领域特点，科学预测了水力发电设备市场前景与发展趋势，揭示了水力发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2815c2fbf0467a" w:history="1">
        <w:r>
          <w:rPr>
            <w:rStyle w:val="Hyperlink"/>
          </w:rPr>
          <w:t>2025-2031年中国水力发电设备市场现状调研与发展趋势分析报告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水力发电设备行业定义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水力发电设备主要应用领域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2024-2025年全球水力发电设备行业市场调研分析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全球水力发电设备市场总体情况分析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一、全球水力发电设备行业的发展特点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二、全球水力发电设备市场结构</w:t>
      </w:r>
      <w:r>
        <w:rPr>
          <w:rFonts w:hint="eastAsia"/>
        </w:rPr>
        <w:br/>
      </w:r>
      <w:r>
        <w:rPr>
          <w:rFonts w:hint="eastAsia"/>
        </w:rPr>
        <w:t>　　　　三、全球水力发电设备行业竞争格局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全球主要国家（地区）水力发电设备市场分析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2025-2031年全球水力发电设备行业发展趋势预测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水力发电设备行业相关政策、法规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2024-2025年中国水力发电设备市场现状</w:t>
      </w:r>
      <w:r>
        <w:rPr>
          <w:rFonts w:hint="eastAsia"/>
        </w:rPr>
        <w:br/>
      </w:r>
      <w:r>
        <w:rPr>
          <w:rFonts w:hint="eastAsia"/>
        </w:rPr>
        <w:t>　　第二节 中国水力发电设备行业产量情况分析及预测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、2019-2024年中国水力发电设备产量统计分析</w:t>
      </w:r>
      <w:r>
        <w:rPr>
          <w:rFonts w:hint="eastAsia"/>
        </w:rPr>
        <w:br/>
      </w:r>
      <w:r>
        <w:rPr>
          <w:rFonts w:hint="eastAsia"/>
        </w:rPr>
        <w:t>　　　　三、水力发电设备生产区域分布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中国水力发电设备市场需求情况分析及预测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二、2019-2024年中国水力发电设备市场需求统计</w:t>
      </w:r>
      <w:r>
        <w:rPr>
          <w:rFonts w:hint="eastAsia"/>
        </w:rPr>
        <w:br/>
      </w:r>
      <w:r>
        <w:rPr>
          <w:rFonts w:hint="eastAsia"/>
        </w:rPr>
        <w:t>　　　　三、水力发电设备市场饱和度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四、影响水力发电设备市场需求的因素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五、水力发电设备市场潜力分析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六、2025-2031年中国水力发电设备市场需求预测分析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一、2019-2024年水力发电设备进口量及增速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三、2025-2031年水力发电设备进口量及增速预测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一、2019-2024年水力发电设备出口量及增速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六、**地区水力发电设备行业市场需求规模情况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2024-2025年中国水力发电设备细分行业调研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主要水力发电设备细分行业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2025年中国水力发电设备企业营销及发展建议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水力发电设备企业营销策略分析及建议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水力发电设备企业营销策略分析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一、水力发电设备企业营销策略</w:t>
      </w:r>
      <w:r>
        <w:rPr>
          <w:rFonts w:hint="eastAsia"/>
        </w:rPr>
        <w:br/>
      </w:r>
      <w:r>
        <w:rPr>
          <w:rFonts w:hint="eastAsia"/>
        </w:rPr>
        <w:t>　　　　二、水力发电设备企业经验借鉴</w:t>
      </w:r>
      <w:r>
        <w:rPr>
          <w:rFonts w:hint="eastAsia"/>
        </w:rPr>
        <w:br/>
      </w:r>
      <w:r>
        <w:rPr>
          <w:rFonts w:hint="eastAsia"/>
        </w:rPr>
        <w:t>　　第三节 水力发电设备企业营销模式演化与创新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水力发电设备企业经营发展分析及建议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一、水力发电设备企业存在的问题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二、水力发电设备企业应对的策略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一、2025年影响水力发电设备行业运行的有利因素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二、2025年影响水力发电设备行业运行的稳定因素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三、2025年影响水力发电设备行业运行的不利因素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四、2025年中国水力发电设备行业发展面临的挑战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五、2025年中国水力发电设备行业发展面临的机遇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水力发电设备行业投资风险预警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一、2025-2031年水力发电设备行业市场风险及控制策略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三、2025-2031年水力发电设备行业经营风险及控制策略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五、2025-2031年水力发电设备行业其他风险及控制策略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水力发电设备行业发展战略研究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水力发电设备经营策略分析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二、水力发电设备市场创新策略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四、水力发电设备新产品差异化战略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(中^智^林)水力发电设备行业投资战略研究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一、2025-2031年水力发电设备行业投资战略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2025年水力发电设备行业壁垒</w:t>
      </w:r>
      <w:r>
        <w:rPr>
          <w:rFonts w:hint="eastAsia"/>
        </w:rPr>
        <w:br/>
      </w:r>
      <w:r>
        <w:rPr>
          <w:rFonts w:hint="eastAsia"/>
        </w:rPr>
        <w:t>　　图表 2025年水力发电设备市场前景分析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2025-2031年中国水力发电设备市场规模预测</w:t>
      </w:r>
      <w:r>
        <w:rPr>
          <w:rFonts w:hint="eastAsia"/>
        </w:rPr>
        <w:br/>
      </w:r>
      <w:r>
        <w:rPr>
          <w:rFonts w:hint="eastAsia"/>
        </w:rPr>
        <w:t>　　图表 2025年水力发电设备发展趋势预测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15c2fbf0467a" w:history="1">
        <w:r>
          <w:rPr>
            <w:rStyle w:val="Hyperlink"/>
          </w:rPr>
          <w:t>2025-2031年中国水力发电设备市场现状调研与发展趋势分析报告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15c2fbf0467a" w:history="1">
        <w:r>
          <w:rPr>
            <w:rStyle w:val="Hyperlink"/>
          </w:rPr>
          <w:t>https://www.20087.com/7/92/ShuiLiFaDianSheBeiHangYeQuShi.html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小型水力发电设备、水力发电的工作原理、微型水力发电设备、水力发电机生产厂家、水力发电设备国家重点实验室、循环水力发电装置、水力发电设备有哪些、2023年电力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b1179e944cc1" w:history="1">
      <w:r>
        <w:rPr>
          <w:rStyle w:val="Hyperlink"/>
        </w:rPr>
        <w:t>2025-2031年中国水力发电设备市场现状调研与发展趋势分析报告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iLiFaDianSheBeiHangYeQuShi.html" TargetMode="External" Id="Rf02815c2fbf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iLiFaDianSheBeiHangYeQuShi.html" TargetMode="External" Id="R3604b1179e9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2024-08-23T05:23:00Z</dcterms:created>
  <dcterms:modified xsi:type="dcterms:W3CDTF">2024-08-23T06:23:00Z</dcterms:modified>
  <dc:subject>2025-2031年中国水力发电设备市场现状调研与发展趋势分析报告</dc:subject>
  <dc:title>2025-2031年中国水力发电设备市场现状调研与发展趋势分析报告</dc:title>
  <cp:keywords>2025-2031年中国水力发电设备市场现状调研与发展趋势分析报告</cp:keywords>
  <dc:description>2025-2031年中国水力发电设备市场现状调研与发展趋势分析报告</dc:description>
</cp:coreProperties>
</file>