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43188a5d841ac" w:history="1">
              <w:r>
                <w:rPr>
                  <w:rStyle w:val="Hyperlink"/>
                </w:rPr>
                <w:t>2023-2029年中国工业电池行业发展全面调研与未来前景分析报告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43188a5d841ac" w:history="1">
              <w:r>
                <w:rPr>
                  <w:rStyle w:val="Hyperlink"/>
                </w:rPr>
                <w:t>2023-2029年中国工业电池行业发展全面调研与未来前景分析报告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43188a5d841ac" w:history="1">
                <w:r>
                  <w:rPr>
                    <w:rStyle w:val="Hyperlink"/>
                  </w:rPr>
                  <w:t>https://www.20087.com/7/52/GongYeDianChiDeFaZhanQianJing.html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是工业设备和电动汽车等领域的动力来源，近年来经历了快速的技术革新和发展。随着锂离子电池技术的成熟，工业电池的能量密度和循环寿命得到了显著提升。同时，为了满足不同应用场景的需求，工业电池的类型也日益丰富，从传统的铅酸电池到更为先进的锂离子电池，再到正在研发中的固态电池等。工业电池的应用范围也在不断扩大，涵盖了从储能系统到电动交通工具等多个领域。</w:t>
      </w:r>
      <w:r>
        <w:rPr>
          <w:rFonts w:hint="eastAsia"/>
        </w:rPr>
        <w:br/>
      </w:r>
      <w:r>
        <w:rPr>
          <w:rFonts w:hint="eastAsia"/>
        </w:rPr>
        <w:t>　　未来，工业电池的发展将更加注重性能提升和成本降低。随着新能源汽车市场的快速增长，工业电池的需求将持续扩大，促使生产商不断提高电池的能量密度和安全性。同时，为了降低生产成本，工业电池的制造商还将积极探索新的材料和技术，如固态电解质等，以提高电池的整体性能。此外，随着环保意识的提高，工业电池的回收利用也将成为行业关注的重点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3188a5d841ac" w:history="1">
        <w:r>
          <w:rPr>
            <w:rStyle w:val="Hyperlink"/>
          </w:rPr>
          <w:t>2023-2029年中国工业电池行业发展全面调研与未来前景分析报告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电池行业的发展现状、市场规模、供需动态及进出口情况。报告详细解读了工业电池产业链上下游、重点区域市场、竞争格局及领先企业的表现，同时评估了工业电池行业风险与投资机会。通过对工业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工业电池行业界定及应用</w:t>
      </w:r>
      <w:r>
        <w:rPr>
          <w:rFonts w:hint="eastAsia"/>
        </w:rPr>
        <w:br/>
      </w:r>
      <w:r>
        <w:rPr>
          <w:rFonts w:hint="eastAsia"/>
        </w:rPr>
        <w:t>　　第一节 工业电池行业定义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2018-2023年全球工业电池行业运行概况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2023-2029年全球工业电池行业发展趋势预测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四、2022-2023年中国工业电池市场走向分析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一、工业电池市场特点</w:t>
      </w:r>
      <w:r>
        <w:rPr>
          <w:rFonts w:hint="eastAsia"/>
        </w:rPr>
        <w:br/>
      </w:r>
      <w:r>
        <w:rPr>
          <w:rFonts w:hint="eastAsia"/>
        </w:rPr>
        <w:t>　　　　二、工业电池市场分析</w:t>
      </w:r>
      <w:r>
        <w:rPr>
          <w:rFonts w:hint="eastAsia"/>
        </w:rPr>
        <w:br/>
      </w:r>
      <w:r>
        <w:rPr>
          <w:rFonts w:hint="eastAsia"/>
        </w:rPr>
        <w:t>　　　　三、工业电池市场变化的方向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中国工业电池市场现状分析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一、工业电池总体产能规模</w:t>
      </w:r>
      <w:r>
        <w:rPr>
          <w:rFonts w:hint="eastAsia"/>
        </w:rPr>
        <w:br/>
      </w:r>
      <w:r>
        <w:rPr>
          <w:rFonts w:hint="eastAsia"/>
        </w:rPr>
        <w:t>　　　　二、工业电池生产区域分布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四、2023-2029年中国工业电池产量预测</w:t>
      </w:r>
      <w:r>
        <w:rPr>
          <w:rFonts w:hint="eastAsia"/>
        </w:rPr>
        <w:br/>
      </w:r>
      <w:r>
        <w:rPr>
          <w:rFonts w:hint="eastAsia"/>
        </w:rPr>
        <w:t>　　第三节 中国工业电池市场需求分析及预测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中国工业电池进出口分析</w:t>
      </w:r>
      <w:r>
        <w:rPr>
          <w:rFonts w:hint="eastAsia"/>
        </w:rPr>
        <w:br/>
      </w:r>
      <w:r>
        <w:rPr>
          <w:rFonts w:hint="eastAsia"/>
        </w:rPr>
        <w:t>　　第一节 工业电池进口情况分析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工业电池出口情况分析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影响工业电池进出口因素分析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工业电池行业细分产品调研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工业电池投资建议</w:t>
      </w:r>
      <w:r>
        <w:rPr>
          <w:rFonts w:hint="eastAsia"/>
        </w:rPr>
        <w:br/>
      </w:r>
      <w:r>
        <w:rPr>
          <w:rFonts w:hint="eastAsia"/>
        </w:rPr>
        <w:t>　　第一节 工业电池行业投资环境分析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工业电池行业历程</w:t>
      </w:r>
      <w:r>
        <w:rPr>
          <w:rFonts w:hint="eastAsia"/>
        </w:rPr>
        <w:br/>
      </w:r>
      <w:r>
        <w:rPr>
          <w:rFonts w:hint="eastAsia"/>
        </w:rPr>
        <w:t>　　图表 工业电池行业生命周期</w:t>
      </w:r>
      <w:r>
        <w:rPr>
          <w:rFonts w:hint="eastAsia"/>
        </w:rPr>
        <w:br/>
      </w:r>
      <w:r>
        <w:rPr>
          <w:rFonts w:hint="eastAsia"/>
        </w:rPr>
        <w:t>　　图表 工业电池行业产业链分析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43188a5d841ac" w:history="1">
        <w:r>
          <w:rPr>
            <w:rStyle w:val="Hyperlink"/>
          </w:rPr>
          <w:t>2023-2029年中国工业电池行业发展全面调研与未来前景分析报告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43188a5d841ac" w:history="1">
        <w:r>
          <w:rPr>
            <w:rStyle w:val="Hyperlink"/>
          </w:rPr>
          <w:t>https://www.20087.com/7/52/GongYeDianChiDeFaZhanQianJing.html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热点：储电池和蓄电池、工业电池品牌排行、生产电池的公司、工业电池和电动车电池的区别、蓄电池的品牌有哪些、工业电池有哪些、工业电池用在什么地方、工业电池用在什么地方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1a6792d534b47" w:history="1">
      <w:r>
        <w:rPr>
          <w:rStyle w:val="Hyperlink"/>
        </w:rPr>
        <w:t>2023-2029年中国工业电池行业发展全面调研与未来前景分析报告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eDianChiDeFaZhanQianJing.html" TargetMode="External" Id="R49543188a5d8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eDianChiDeFaZhanQianJing.html" TargetMode="External" Id="R1b41a6792d5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2023-01-23T03:09:00Z</dcterms:created>
  <dcterms:modified xsi:type="dcterms:W3CDTF">2023-01-23T04:09:00Z</dcterms:modified>
  <dc:subject>2023-2029年中国工业电池行业发展全面调研与未来前景分析报告</dc:subject>
  <dc:title>2023-2029年中国工业电池行业发展全面调研与未来前景分析报告</dc:title>
  <cp:keywords>2023-2029年中国工业电池行业发展全面调研与未来前景分析报告</cp:keywords>
  <dc:description>2023-2029年中国工业电池行业发展全面调研与未来前景分析报告</dc:description>
</cp:coreProperties>
</file>