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f561d862432e" w:history="1">
              <w:r>
                <w:rPr>
                  <w:rStyle w:val="Hyperlink"/>
                </w:rPr>
                <w:t>中国激光晶体行业发展调研与市场前景预测报告（2024-2030年）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f561d862432e" w:history="1">
              <w:r>
                <w:rPr>
                  <w:rStyle w:val="Hyperlink"/>
                </w:rPr>
                <w:t>中国激光晶体行业发展调研与市场前景预测报告（2024-2030年）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af561d862432e" w:history="1">
                <w:r>
                  <w:rPr>
                    <w:rStyle w:val="Hyperlink"/>
                  </w:rPr>
                  <w:t>https://www.20087.com/M_JiXieJiDian/27/JiGuangJingTiShiChangXingQingFenXiYuQuShiYuCe.html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是激光器的核心组件，是实现激光产生和调控的关键材料。近年来，随着激光技术在工业加工、医疗、科研等领域的广泛应用，对激光晶体的需求日益增长。新型激光晶体如掺镱钇铝石榴石(Yb:YAG)、钕玻璃(Nd:Glass)和掺钕钒酸钇(Nd:YVO4)等，因其高效率、长寿命和良好热性能而受到青睐。同时，晶体生长技术的不断进步，如泡生法(Czochralski method)和浮区法(floating zone technique)，提高了晶体的质量和尺寸，降低了生产成本。</w:t>
      </w:r>
      <w:r>
        <w:rPr>
          <w:rFonts w:hint="eastAsia"/>
        </w:rPr>
        <w:br/>
      </w:r>
      <w:r>
        <w:rPr>
          <w:rFonts w:hint="eastAsia"/>
        </w:rPr>
        <w:t>　　未来，激光晶体的发展将更加聚焦于材料性能的优化和应用领域的拓展。一方面，通过纳米技术、掺杂技术以及晶体结构设计，研发具有更高激光损伤阈值、更宽光谱范围和更好热管理特性的新型激光晶体，以满足高功率激光器和超短脉冲激光器的需求。另一方面，激光晶体将在精密加工、生物医学成像、国防安全等新兴领域发挥更大作用，促进激光技术的跨学科融合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f561d862432e" w:history="1">
        <w:r>
          <w:rPr>
            <w:rStyle w:val="Hyperlink"/>
          </w:rPr>
          <w:t>中国激光晶体行业发展调研与市场前景预测报告（2024-2030年）</w:t>
        </w:r>
      </w:hyperlink>
      <w:r>
        <w:rPr>
          <w:rFonts w:hint="eastAsia"/>
        </w:rPr>
        <w:t>》在多年激光晶体行业研究结论的基础上，结合中国激光晶体行业市场的发展现状，通过资深研究团队对激光晶体市场各类资讯进行整理分析，并依托国家权威数据资源和长期市场监测的数据库，对激光晶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5af561d862432e" w:history="1">
        <w:r>
          <w:rPr>
            <w:rStyle w:val="Hyperlink"/>
          </w:rPr>
          <w:t>中国激光晶体行业发展调研与市场前景预测报告（2024-2030年）</w:t>
        </w:r>
      </w:hyperlink>
      <w:r>
        <w:rPr>
          <w:rFonts w:hint="eastAsia"/>
        </w:rPr>
        <w:t>可以帮助投资者准确把握激光晶体行业的市场现状，为投资者进行投资作出激光晶体行业前景预判，挖掘激光晶体行业投资价值，同时提出激光晶体行业投资策略、营销策略等方面的建议。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激光晶体行业报告研究标准</w:t>
      </w:r>
      <w:r>
        <w:rPr>
          <w:rFonts w:hint="eastAsia"/>
        </w:rPr>
        <w:br/>
      </w:r>
      <w:r>
        <w:rPr>
          <w:rFonts w:hint="eastAsia"/>
        </w:rPr>
        <w:t>　　第一节 激光晶体行业研究背景</w:t>
      </w:r>
      <w:r>
        <w:rPr>
          <w:rFonts w:hint="eastAsia"/>
        </w:rPr>
        <w:br/>
      </w:r>
      <w:r>
        <w:rPr>
          <w:rFonts w:hint="eastAsia"/>
        </w:rPr>
        <w:t>　　第二节 激光晶体行业研究方法及依据</w:t>
      </w:r>
      <w:r>
        <w:rPr>
          <w:rFonts w:hint="eastAsia"/>
        </w:rPr>
        <w:br/>
      </w:r>
      <w:r>
        <w:rPr>
          <w:rFonts w:hint="eastAsia"/>
        </w:rPr>
        <w:t>　　第三节 激光晶体行业研究基本前景概况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激光晶体行业发展综述</w:t>
      </w:r>
      <w:r>
        <w:rPr>
          <w:rFonts w:hint="eastAsia"/>
        </w:rPr>
        <w:br/>
      </w:r>
      <w:r>
        <w:rPr>
          <w:rFonts w:hint="eastAsia"/>
        </w:rPr>
        <w:t>　　第一节 激光晶体概念</w:t>
      </w:r>
      <w:r>
        <w:rPr>
          <w:rFonts w:hint="eastAsia"/>
        </w:rPr>
        <w:br/>
      </w:r>
      <w:r>
        <w:rPr>
          <w:rFonts w:hint="eastAsia"/>
        </w:rPr>
        <w:t>　　第二节 激光晶体行业特征分析</w:t>
      </w:r>
      <w:r>
        <w:rPr>
          <w:rFonts w:hint="eastAsia"/>
        </w:rPr>
        <w:br/>
      </w:r>
      <w:r>
        <w:rPr>
          <w:rFonts w:hint="eastAsia"/>
        </w:rPr>
        <w:t>　　　　一、激光晶体作用分析</w:t>
      </w:r>
      <w:r>
        <w:rPr>
          <w:rFonts w:hint="eastAsia"/>
        </w:rPr>
        <w:br/>
      </w:r>
      <w:r>
        <w:rPr>
          <w:rFonts w:hint="eastAsia"/>
        </w:rPr>
        <w:t>　　　　二、激光晶体行业在国民经济中的地位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三、激光晶体行业生命周期分析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激光晶体行业产业链及上下游之间关联性分析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2024年世界激光晶体行业市场分析</w:t>
      </w:r>
      <w:r>
        <w:rPr>
          <w:rFonts w:hint="eastAsia"/>
        </w:rPr>
        <w:br/>
      </w:r>
      <w:r>
        <w:rPr>
          <w:rFonts w:hint="eastAsia"/>
        </w:rPr>
        <w:t>　　第一节 2024年世界激光晶体行业运行环境分析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2024年世界激光晶体市场竞争现状分析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2024年世界部分国家激光晶体市场分析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2024-2030年世界激光晶体行业新趋势研究分析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2024年激光晶体行业当前发展环境分析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2024年中国激光晶体行业经济环境分析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中国激光晶体行业政策法规解读</w:t>
      </w:r>
      <w:r>
        <w:rPr>
          <w:rFonts w:hint="eastAsia"/>
        </w:rPr>
        <w:br/>
      </w:r>
      <w:r>
        <w:rPr>
          <w:rFonts w:hint="eastAsia"/>
        </w:rPr>
        <w:t>　　第三节 中国激光晶体行业当前社会环境发展分析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我国激光晶体行业运行分析</w:t>
      </w:r>
      <w:r>
        <w:rPr>
          <w:rFonts w:hint="eastAsia"/>
        </w:rPr>
        <w:br/>
      </w:r>
      <w:r>
        <w:rPr>
          <w:rFonts w:hint="eastAsia"/>
        </w:rPr>
        <w:t>　　第一节 我国激光晶体行业发展状况分析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一、我国激光晶体行业发展阶段</w:t>
      </w:r>
      <w:r>
        <w:rPr>
          <w:rFonts w:hint="eastAsia"/>
        </w:rPr>
        <w:br/>
      </w:r>
      <w:r>
        <w:rPr>
          <w:rFonts w:hint="eastAsia"/>
        </w:rPr>
        <w:t>　　　　二、我国激光晶体行业发展总体概况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三、我国激光晶体行业发展特点分析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四、我国激光晶体行业商业模式分析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2023-2024年激光晶体行业发展现状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一、2023-2024年我国激光晶体行业市场规模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二、2023-2024年我国激光晶体行业发展分析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三、2023-2024年中国激光晶体企业发展分析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目前，我国激光晶体消费区域主要分布在我国激光产业集中地带。2014年我国激光晶体行业消费格局如下图所示：</w:t>
      </w:r>
      <w:r>
        <w:rPr>
          <w:rFonts w:hint="eastAsia"/>
        </w:rPr>
        <w:br/>
      </w:r>
      <w:r>
        <w:rPr>
          <w:rFonts w:hint="eastAsia"/>
        </w:rPr>
        <w:t>　　　　2014年中国激光晶体行业市场区域消费结构</w:t>
      </w:r>
      <w:r>
        <w:rPr>
          <w:rFonts w:hint="eastAsia"/>
        </w:rPr>
        <w:br/>
      </w:r>
      <w:r>
        <w:rPr>
          <w:rFonts w:hint="eastAsia"/>
        </w:rPr>
        <w:t>　　　　我国激光加工产业可以分为四个比较大产业带，珠江三角洲、长江三角洲、华中地区和环渤海地区。这五个产业带侧重点不同，珠三角以中小功率激光加工机为主，长三角以大功率激光切割焊接设备为主，环渤海以大功率激光熔覆和全固态激光为主，以武汉为首的华中地区则覆盖了大、中、小激光加工设备。这四大产业带中，以华中地区尤其是武汉最具代表性，中国“光谷”的称号便是有力的证明。武汉地区可以说见证了中国激光加工产业从无到有、从弱到强的整个历程，是中国激光产业发展的缩影。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　　2014年中国激光晶体重点省市销售情况</w:t>
      </w:r>
      <w:r>
        <w:rPr>
          <w:rFonts w:hint="eastAsia"/>
        </w:rPr>
        <w:br/>
      </w:r>
      <w:r>
        <w:rPr>
          <w:rFonts w:hint="eastAsia"/>
        </w:rPr>
        <w:t>　　第四节 激光晶体细分产品市场分析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激光晶体产品价格分析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一、2023-2024年激光晶体价格走势</w:t>
      </w:r>
      <w:r>
        <w:rPr>
          <w:rFonts w:hint="eastAsia"/>
        </w:rPr>
        <w:br/>
      </w:r>
      <w:r>
        <w:rPr>
          <w:rFonts w:hint="eastAsia"/>
        </w:rPr>
        <w:t>　　　　二、影响激光晶体产品价格的关键因素分析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三、2024-2030年激光晶体产品价格变化趋势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四、主要激光晶体企业价位及价格策略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2023-2024年中国激光晶体行业技术发展分析</w:t>
      </w:r>
      <w:r>
        <w:rPr>
          <w:rFonts w:hint="eastAsia"/>
        </w:rPr>
        <w:br/>
      </w:r>
      <w:r>
        <w:rPr>
          <w:rFonts w:hint="eastAsia"/>
        </w:rPr>
        <w:t>　　第一节 中国激光晶体行业技术发展现状</w:t>
      </w:r>
      <w:r>
        <w:rPr>
          <w:rFonts w:hint="eastAsia"/>
        </w:rPr>
        <w:br/>
      </w:r>
      <w:r>
        <w:rPr>
          <w:rFonts w:hint="eastAsia"/>
        </w:rPr>
        <w:t>　　第二节 激光晶体行业技术特点分析</w:t>
      </w:r>
      <w:r>
        <w:rPr>
          <w:rFonts w:hint="eastAsia"/>
        </w:rPr>
        <w:br/>
      </w:r>
      <w:r>
        <w:rPr>
          <w:rFonts w:hint="eastAsia"/>
        </w:rPr>
        <w:t>　　第三节 激光晶体行业技术发展趋势分析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2024年中国激光晶体行业发展面临的新挑战分析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2023-2024年中国激光晶体市场运行情况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2019-2024年中国激光晶体所属行业主要数据监测分析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2019-2024年中国激光晶体所属行业总体数据分析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一、2024年中国激光晶体所属行业全部企业数据分析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2019-2024年中国激光晶体所属行业不同规模企业数据分析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一、2024年中国激光晶体所属行业不同规模企业数据分析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2019-2024年中国激光晶体所属行业不同所有制企业数据分析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一、2024年中国激光晶体所属行业不同所有制企业数据分析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2023-2024年中国激光晶体行业竞争情况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2024年激光晶体行业重点生产企业分析</w:t>
      </w:r>
      <w:r>
        <w:rPr>
          <w:rFonts w:hint="eastAsia"/>
        </w:rPr>
        <w:br/>
      </w:r>
      <w:r>
        <w:rPr>
          <w:rFonts w:hint="eastAsia"/>
        </w:rPr>
        <w:t>　　第一节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青岛海泰光电技术有限公司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福建科彤光电技术有限公司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2024-2030年激光晶体行业发展预测分析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2024-2030年中国激光晶体行业未来发展预测分析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一、中国激光晶体行业发展方向及投资机会分析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二、2024-2030年中国激光晶体行业发展规模分析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三、2024-2030年中国激光晶体行业发展趋势分析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2024-2030年中国激光晶体行业供需预测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一、2024-2030年中国激光晶体行业供给预测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二、2024-2030年中国激光晶体行业需求预测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2024-2030年中国激光晶体行业价格走势分析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2024-2030年中国激光晶体行业盈利水平分析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2024-2030年中国激光晶体行业投资风险预警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2024-2030年中国激光晶体行业投资环境分析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中国激光晶体行业存在问题分析</w:t>
      </w:r>
      <w:r>
        <w:rPr>
          <w:rFonts w:hint="eastAsia"/>
        </w:rPr>
        <w:br/>
      </w:r>
      <w:r>
        <w:rPr>
          <w:rFonts w:hint="eastAsia"/>
        </w:rPr>
        <w:t>　　第三节 中国激光晶体行业政策投资风险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2024-2030年激光晶体行业投资机会与风险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经济形势给我国激光晶体企业带来的机遇分析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经济形势下激光晶体行业发展机遇分析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一、经济形势为激光晶体企业提供了并购国外企业的机会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二、经济形势导致部分经营不善的激光晶体企业退出市场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三、经济形势中我国激光晶体企业发展机遇分析</w:t>
      </w:r>
      <w:r>
        <w:rPr>
          <w:rFonts w:hint="eastAsia"/>
        </w:rPr>
        <w:br/>
      </w:r>
      <w:r>
        <w:rPr>
          <w:rFonts w:hint="eastAsia"/>
        </w:rPr>
        <w:t>　　第三节 激光晶体企业战略规划不确定性风险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激光晶体行业发展战略研究</w:t>
      </w:r>
      <w:r>
        <w:rPr>
          <w:rFonts w:hint="eastAsia"/>
        </w:rPr>
        <w:br/>
      </w:r>
      <w:r>
        <w:rPr>
          <w:rFonts w:hint="eastAsia"/>
        </w:rPr>
        <w:t>　　第一节 激光晶体行业发展战略研究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激光晶体行业品牌战略分析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三、激光晶体品牌的特性和作用</w:t>
      </w:r>
      <w:r>
        <w:rPr>
          <w:rFonts w:hint="eastAsia"/>
        </w:rPr>
        <w:br/>
      </w:r>
      <w:r>
        <w:rPr>
          <w:rFonts w:hint="eastAsia"/>
        </w:rPr>
        <w:t>　　　　四、激光晶体品牌的价值战略</w:t>
      </w:r>
      <w:r>
        <w:rPr>
          <w:rFonts w:hint="eastAsia"/>
        </w:rPr>
        <w:br/>
      </w:r>
      <w:r>
        <w:rPr>
          <w:rFonts w:hint="eastAsia"/>
        </w:rPr>
        <w:t>　　　　五、我国激光晶体品牌竞争趋势</w:t>
      </w:r>
      <w:r>
        <w:rPr>
          <w:rFonts w:hint="eastAsia"/>
        </w:rPr>
        <w:br/>
      </w:r>
      <w:r>
        <w:rPr>
          <w:rFonts w:hint="eastAsia"/>
        </w:rPr>
        <w:t>　　　　六、激光晶体企业品牌发展战略</w:t>
      </w:r>
      <w:r>
        <w:rPr>
          <w:rFonts w:hint="eastAsia"/>
        </w:rPr>
        <w:br/>
      </w:r>
      <w:r>
        <w:rPr>
          <w:rFonts w:hint="eastAsia"/>
        </w:rPr>
        <w:t>　　　　七、激光晶体行业品牌竞争策略</w:t>
      </w:r>
      <w:r>
        <w:rPr>
          <w:rFonts w:hint="eastAsia"/>
        </w:rPr>
        <w:br/>
      </w:r>
      <w:r>
        <w:rPr>
          <w:rFonts w:hint="eastAsia"/>
        </w:rPr>
        <w:t>　　第三节 中智.林.　激光晶体企业经营管理策略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f561d862432e" w:history="1">
        <w:r>
          <w:rPr>
            <w:rStyle w:val="Hyperlink"/>
          </w:rPr>
          <w:t>中国激光晶体行业发展调研与市场前景预测报告（2024-2030年）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af561d862432e" w:history="1">
        <w:r>
          <w:rPr>
            <w:rStyle w:val="Hyperlink"/>
          </w:rPr>
          <w:t>https://www.20087.com/M_JiXieJiDian/27/JiGuangJingTiShiChangXingQingFenXiYuQuShiYuCe.html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1fce2af9945d3" w:history="1">
      <w:r>
        <w:rPr>
          <w:rStyle w:val="Hyperlink"/>
        </w:rPr>
        <w:t>中国激光晶体行业发展调研与市场前景预测报告（2024-2030年）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JiGuangJingTiShiChangXingQingFenXiYuQuShiYuCe.html" TargetMode="External" Id="R805af561d862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JiGuangJingTiShiChangXingQingFenXiYuQuShiYuCe.html" TargetMode="External" Id="Radf1fce2af9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2024-03-01T23:03:00Z</dcterms:created>
  <dcterms:modified xsi:type="dcterms:W3CDTF">2024-03-02T00:03:00Z</dcterms:modified>
  <dc:subject>中国激光晶体行业发展调研与市场前景预测报告（2024-2030年）</dc:subject>
  <dc:title>中国激光晶体行业发展调研与市场前景预测报告（2024-2030年）</dc:title>
  <cp:keywords>中国激光晶体行业发展调研与市场前景预测报告（2024-2030年）</cp:keywords>
  <dc:description>中国激光晶体行业发展调研与市场前景预测报告（2024-2030年）</dc:description>
</cp:coreProperties>
</file>